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39" w:rsidRPr="00A2687D" w:rsidRDefault="002B584C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Казахский национальный университет имени </w:t>
      </w:r>
      <w:proofErr w:type="spellStart"/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аль-фараби</w:t>
      </w:r>
      <w:proofErr w:type="spellEnd"/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B584C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Юридический факультет</w:t>
      </w: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0B1BDE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Кафедра теории и истории государства и права, конституционного и административного права</w:t>
      </w: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B584C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ПРОГРАММА ИТОГОВОГО ЭКЗАМЕНА</w:t>
      </w:r>
    </w:p>
    <w:p w:rsidR="00242839" w:rsidRPr="00A2687D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B584C" w:rsidRPr="002B584C" w:rsidRDefault="00C07706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B58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дисциплине</w:t>
      </w:r>
    </w:p>
    <w:p w:rsidR="00C07706" w:rsidRPr="00A2687D" w:rsidRDefault="00BC4D93" w:rsidP="005E76D6">
      <w:pPr>
        <w:pStyle w:val="TableParagraph"/>
        <w:jc w:val="center"/>
        <w:rPr>
          <w:shd w:val="clear" w:color="auto" w:fill="FFFFFF"/>
        </w:rPr>
      </w:pPr>
      <w:r>
        <w:rPr>
          <w:color w:val="262626"/>
        </w:rPr>
        <w:t>4В15</w:t>
      </w:r>
      <w:r w:rsidR="005E76D6" w:rsidRPr="00A2687D">
        <w:rPr>
          <w:shd w:val="clear" w:color="auto" w:fill="FFFFFF"/>
        </w:rPr>
        <w:t xml:space="preserve"> </w:t>
      </w:r>
      <w:r w:rsidR="002B584C" w:rsidRPr="00A2687D">
        <w:rPr>
          <w:shd w:val="clear" w:color="auto" w:fill="FFFFFF"/>
        </w:rPr>
        <w:t>«</w:t>
      </w:r>
      <w:r w:rsidR="005E76D6">
        <w:rPr>
          <w:shd w:val="clear" w:color="auto" w:fill="FFFFFF"/>
        </w:rPr>
        <w:t>Административное право</w:t>
      </w:r>
      <w:r w:rsidR="002B584C" w:rsidRPr="00A2687D">
        <w:rPr>
          <w:shd w:val="clear" w:color="auto" w:fill="FFFFFF"/>
        </w:rPr>
        <w:t>»</w:t>
      </w:r>
    </w:p>
    <w:p w:rsidR="002B584C" w:rsidRDefault="002B584C" w:rsidP="005E76D6">
      <w:pPr>
        <w:pStyle w:val="TableParagraph"/>
        <w:jc w:val="center"/>
        <w:rPr>
          <w:shd w:val="clear" w:color="auto" w:fill="FFFFFF"/>
        </w:rPr>
      </w:pPr>
    </w:p>
    <w:p w:rsidR="000D778B" w:rsidRDefault="005E76D6" w:rsidP="005E76D6">
      <w:pPr>
        <w:jc w:val="center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Cs/>
          <w:sz w:val="24"/>
          <w:szCs w:val="24"/>
          <w:lang w:val="kk-KZ" w:eastAsia="ko-KR"/>
        </w:rPr>
        <w:t>Бакалавриат</w:t>
      </w:r>
    </w:p>
    <w:p w:rsidR="00BC4D93" w:rsidRPr="00BC4D93" w:rsidRDefault="00FF486A" w:rsidP="00BC4D93">
      <w:pPr>
        <w:widowControl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687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6В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</w:rPr>
        <w:t>12301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- Правоохранительная деятельность </w:t>
      </w:r>
      <w:proofErr w:type="gramStart"/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</w:t>
      </w:r>
      <w:proofErr w:type="gramEnd"/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BC4D93" w:rsidRPr="00BC4D93" w:rsidRDefault="00BC4D93" w:rsidP="00BC4D9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242839" w:rsidRPr="00BC4D93" w:rsidRDefault="00242839" w:rsidP="00BC4D93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2B584C" w:rsidRDefault="002B584C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81990" w:rsidRPr="002B584C" w:rsidRDefault="005E76D6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15D56">
        <w:rPr>
          <w:rFonts w:ascii="Times New Roman" w:hAnsi="Times New Roman" w:cs="Times New Roman"/>
          <w:sz w:val="24"/>
          <w:szCs w:val="24"/>
          <w:lang w:val="kk-KZ"/>
        </w:rPr>
        <w:t xml:space="preserve"> курс, ве</w:t>
      </w:r>
      <w:r w:rsidR="002B584C" w:rsidRPr="002B584C">
        <w:rPr>
          <w:rFonts w:ascii="Times New Roman" w:hAnsi="Times New Roman" w:cs="Times New Roman"/>
          <w:sz w:val="24"/>
          <w:szCs w:val="24"/>
          <w:lang w:val="kk-KZ"/>
        </w:rPr>
        <w:t>сенний семестр</w:t>
      </w:r>
      <w:r w:rsidR="002B584C" w:rsidRPr="002B58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5D5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81990" w:rsidRPr="002B584C">
        <w:rPr>
          <w:rFonts w:ascii="Times New Roman" w:hAnsi="Times New Roman" w:cs="Times New Roman"/>
          <w:color w:val="000000"/>
          <w:sz w:val="24"/>
          <w:szCs w:val="24"/>
        </w:rPr>
        <w:t xml:space="preserve"> кредитов</w:t>
      </w:r>
    </w:p>
    <w:p w:rsidR="00242839" w:rsidRPr="002B584C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2839" w:rsidRPr="002B584C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C20B25" w:rsidRDefault="00A2687D" w:rsidP="00C20B25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7E0C44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Алматы, 2022</w:t>
      </w:r>
    </w:p>
    <w:p w:rsidR="00E57487" w:rsidRPr="005E76D6" w:rsidRDefault="007E0C44" w:rsidP="005E7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 w:type="page"/>
      </w:r>
      <w:r w:rsidR="00E57487" w:rsidRPr="005E76D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экзамена составлена на основе УМКД, </w:t>
      </w:r>
      <w:proofErr w:type="gramStart"/>
      <w:r w:rsidR="00B96116">
        <w:rPr>
          <w:rFonts w:ascii="Times New Roman" w:hAnsi="Times New Roman" w:cs="Times New Roman"/>
          <w:sz w:val="24"/>
          <w:szCs w:val="24"/>
        </w:rPr>
        <w:t>подготовлен</w:t>
      </w:r>
      <w:proofErr w:type="gramEnd"/>
      <w:r w:rsidR="00E57487" w:rsidRPr="005E76D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E57487" w:rsidRPr="005E76D6">
        <w:rPr>
          <w:rFonts w:ascii="Times New Roman" w:hAnsi="Times New Roman" w:cs="Times New Roman"/>
          <w:sz w:val="24"/>
          <w:szCs w:val="24"/>
        </w:rPr>
        <w:t>к</w:t>
      </w:r>
      <w:r w:rsidR="00B96116">
        <w:rPr>
          <w:rFonts w:ascii="Times New Roman" w:hAnsi="Times New Roman" w:cs="Times New Roman"/>
          <w:sz w:val="24"/>
          <w:szCs w:val="24"/>
          <w:lang w:val="kk-KZ"/>
        </w:rPr>
        <w:t>.ю.н., доцентом</w:t>
      </w:r>
      <w:r w:rsidR="005E76D6" w:rsidRPr="005E76D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E7E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96116">
        <w:rPr>
          <w:rFonts w:ascii="Times New Roman" w:hAnsi="Times New Roman" w:cs="Times New Roman"/>
          <w:sz w:val="24"/>
          <w:szCs w:val="24"/>
          <w:lang w:val="kk-KZ"/>
        </w:rPr>
        <w:t>Исабековым А.К.</w:t>
      </w:r>
      <w:r w:rsidR="00E57487" w:rsidRPr="005E76D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E57487" w:rsidRPr="005E76D6" w:rsidRDefault="00E57487" w:rsidP="005E7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E70B8" w:rsidRPr="00AE70B8" w:rsidRDefault="00E57487" w:rsidP="00AE70B8">
      <w:pPr>
        <w:widowControl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76D6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5E76D6">
        <w:rPr>
          <w:rFonts w:ascii="Times New Roman" w:hAnsi="Times New Roman" w:cs="Times New Roman"/>
          <w:sz w:val="24"/>
          <w:szCs w:val="24"/>
        </w:rPr>
        <w:t>а основании рабочего учебного плана по образовательной программе</w:t>
      </w:r>
      <w:r w:rsidRPr="005E76D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76D6" w:rsidRPr="005E76D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>6В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</w:rPr>
        <w:t>12301</w:t>
      </w:r>
      <w:r w:rsidR="00B702B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Правоохранительная деятельность в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>в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5E76D6" w:rsidRPr="005E76D6" w:rsidRDefault="005E76D6" w:rsidP="005E76D6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0C44" w:rsidRPr="005E76D6" w:rsidRDefault="007E0C44" w:rsidP="005E7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C44" w:rsidRPr="005E76D6" w:rsidRDefault="007E0C44" w:rsidP="005E76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Pr="005E76D6" w:rsidRDefault="007E0C44" w:rsidP="005E76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4B7D" w:rsidRPr="003E5738" w:rsidRDefault="00E57487" w:rsidP="00E57487">
      <w:pPr>
        <w:pStyle w:val="af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Рассмотрен и рекомендован</w:t>
      </w:r>
      <w:r w:rsidR="007E0C44" w:rsidRPr="003E5738">
        <w:rPr>
          <w:rFonts w:ascii="Times New Roman" w:hAnsi="Times New Roman" w:cs="Times New Roman"/>
          <w:sz w:val="24"/>
          <w:szCs w:val="24"/>
        </w:rPr>
        <w:t xml:space="preserve"> на заседании кафедры</w:t>
      </w:r>
      <w:r w:rsidR="007E0C44" w:rsidRPr="003E5738">
        <w:rPr>
          <w:rFonts w:ascii="Times New Roman" w:hAnsi="Times New Roman" w:cs="Times New Roman"/>
          <w:sz w:val="24"/>
          <w:szCs w:val="24"/>
          <w:lang w:val="kk-KZ"/>
        </w:rPr>
        <w:t xml:space="preserve"> теории и истории государства и права, конституционного и административного права </w:t>
      </w:r>
      <w:r w:rsidR="00244B7D" w:rsidRPr="003E5738">
        <w:rPr>
          <w:rFonts w:ascii="Times New Roman" w:hAnsi="Times New Roman" w:cs="Times New Roman"/>
          <w:sz w:val="24"/>
          <w:szCs w:val="24"/>
        </w:rPr>
        <w:t>от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405EF7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244B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E7E15">
        <w:rPr>
          <w:rFonts w:ascii="Times New Roman" w:hAnsi="Times New Roman" w:cs="Times New Roman"/>
          <w:sz w:val="24"/>
          <w:szCs w:val="24"/>
          <w:u w:val="single"/>
          <w:lang w:val="kk-KZ"/>
        </w:rPr>
        <w:t>06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5E76D6">
        <w:rPr>
          <w:rFonts w:ascii="Times New Roman" w:hAnsi="Times New Roman" w:cs="Times New Roman"/>
          <w:sz w:val="24"/>
          <w:szCs w:val="24"/>
          <w:u w:val="single"/>
          <w:lang w:val="kk-KZ"/>
        </w:rPr>
        <w:t>22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 xml:space="preserve">г., 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244B7D" w:rsidRPr="003E5738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244B7D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  <w:r w:rsidR="007E7E15">
        <w:rPr>
          <w:rFonts w:ascii="Times New Roman" w:hAnsi="Times New Roman" w:cs="Times New Roman"/>
          <w:sz w:val="24"/>
          <w:szCs w:val="24"/>
          <w:u w:val="single"/>
          <w:lang w:val="kk-KZ"/>
        </w:rPr>
        <w:t>3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  <w:lang w:val="kk-KZ"/>
        </w:rPr>
        <w:t>.</w:t>
      </w:r>
    </w:p>
    <w:p w:rsidR="007E0C44" w:rsidRPr="00244B7D" w:rsidRDefault="007E0C44" w:rsidP="00E57487">
      <w:pPr>
        <w:pStyle w:val="af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E5748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C44" w:rsidRPr="003E5738" w:rsidRDefault="007E0C44" w:rsidP="00E5748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 xml:space="preserve">Зав. кафедрой     _________________   </w:t>
      </w:r>
      <w:r w:rsidR="004924AE">
        <w:rPr>
          <w:rFonts w:ascii="Times New Roman" w:hAnsi="Times New Roman" w:cs="Times New Roman"/>
          <w:sz w:val="24"/>
          <w:szCs w:val="24"/>
        </w:rPr>
        <w:t xml:space="preserve">    Ибраева</w:t>
      </w:r>
      <w:r w:rsidRPr="003E5738">
        <w:rPr>
          <w:rFonts w:ascii="Times New Roman" w:hAnsi="Times New Roman" w:cs="Times New Roman"/>
          <w:sz w:val="24"/>
          <w:szCs w:val="24"/>
        </w:rPr>
        <w:t>.</w:t>
      </w:r>
      <w:r w:rsidR="004924AE">
        <w:rPr>
          <w:rFonts w:ascii="Times New Roman" w:hAnsi="Times New Roman" w:cs="Times New Roman"/>
          <w:sz w:val="24"/>
          <w:szCs w:val="24"/>
        </w:rPr>
        <w:t>А.С.</w:t>
      </w:r>
      <w:r w:rsidRPr="003E5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C44" w:rsidRPr="003E5738" w:rsidRDefault="007E0C44" w:rsidP="00E57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C44" w:rsidRPr="003E5738" w:rsidRDefault="007E0C44" w:rsidP="00E57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778B" w:rsidRDefault="000D778B" w:rsidP="00E57487">
      <w:pPr>
        <w:pStyle w:val="Default"/>
        <w:ind w:firstLine="709"/>
        <w:jc w:val="both"/>
      </w:pPr>
    </w:p>
    <w:p w:rsidR="005E76D6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  <w:sectPr w:rsidR="005E76D6" w:rsidSect="00A2687D">
          <w:footerReference w:type="default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42839" w:rsidRPr="00A2687D" w:rsidRDefault="00DF725A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242839" w:rsidRPr="00A2687D" w:rsidRDefault="00242839" w:rsidP="00905E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793D" w:rsidRPr="00B07809" w:rsidRDefault="00C07706" w:rsidP="00E2793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809">
        <w:rPr>
          <w:rFonts w:ascii="Times New Roman" w:hAnsi="Times New Roman" w:cs="Times New Roman"/>
          <w:sz w:val="24"/>
          <w:szCs w:val="24"/>
        </w:rPr>
        <w:t>В рамках курса «</w:t>
      </w:r>
      <w:r w:rsidR="008551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Административное право</w:t>
      </w:r>
      <w:r w:rsidRPr="00B07809">
        <w:rPr>
          <w:rFonts w:ascii="Times New Roman" w:hAnsi="Times New Roman" w:cs="Times New Roman"/>
          <w:sz w:val="24"/>
          <w:szCs w:val="24"/>
        </w:rPr>
        <w:t>»</w:t>
      </w:r>
      <w:r w:rsidR="00E2793D" w:rsidRPr="00B07809">
        <w:rPr>
          <w:rFonts w:ascii="Times New Roman" w:hAnsi="Times New Roman" w:cs="Times New Roman"/>
          <w:sz w:val="24"/>
          <w:szCs w:val="24"/>
        </w:rPr>
        <w:t xml:space="preserve"> </w:t>
      </w:r>
      <w:r w:rsidRPr="00B07809">
        <w:rPr>
          <w:rFonts w:ascii="Times New Roman" w:hAnsi="Times New Roman" w:cs="Times New Roman"/>
          <w:sz w:val="24"/>
          <w:szCs w:val="24"/>
        </w:rPr>
        <w:t xml:space="preserve">рассматриваются </w:t>
      </w:r>
      <w:r w:rsidR="00B07809" w:rsidRPr="00B07809">
        <w:rPr>
          <w:rFonts w:ascii="Times New Roman" w:hAnsi="Times New Roman" w:cs="Times New Roman"/>
          <w:sz w:val="24"/>
          <w:szCs w:val="24"/>
        </w:rPr>
        <w:t xml:space="preserve">вопросы публичности административного права, </w:t>
      </w:r>
      <w:r w:rsidR="00E2793D" w:rsidRPr="00B07809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E2793D" w:rsidRPr="00B0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исполнительных органов власти, проникновения и в другие ветви государственной власти. Нормы административного права призваны обеспечивать общественный порядок и общественную безопасность в различных сферах жизнедеятельности. С их помощью осуществляется повседневное оперативное управление делами государства и общества. Административное право</w:t>
      </w:r>
      <w:r w:rsidR="00B07809" w:rsidRPr="00B0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</w:t>
      </w:r>
      <w:r w:rsidR="00E2793D" w:rsidRPr="00B0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публичную защиту граждан и организаций от неправомерных действий государственной администрации.</w:t>
      </w:r>
    </w:p>
    <w:p w:rsidR="00EE0AC8" w:rsidRDefault="00BD7EFD" w:rsidP="00EE0A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93D">
        <w:rPr>
          <w:rFonts w:ascii="Times New Roman" w:hAnsi="Times New Roman" w:cs="Times New Roman"/>
          <w:sz w:val="24"/>
          <w:szCs w:val="24"/>
        </w:rPr>
        <w:t xml:space="preserve">В ходе изучения данного предмета проводится </w:t>
      </w:r>
      <w:r w:rsidR="00BF1A2D" w:rsidRPr="00E2793D">
        <w:rPr>
          <w:rFonts w:ascii="Times New Roman" w:hAnsi="Times New Roman" w:cs="Times New Roman"/>
          <w:sz w:val="24"/>
          <w:szCs w:val="24"/>
        </w:rPr>
        <w:t>анализ</w:t>
      </w:r>
      <w:r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BF1A2D" w:rsidRPr="00E2793D">
        <w:rPr>
          <w:rFonts w:ascii="Times New Roman" w:hAnsi="Times New Roman" w:cs="Times New Roman"/>
          <w:sz w:val="24"/>
          <w:szCs w:val="24"/>
        </w:rPr>
        <w:t>процесс</w:t>
      </w:r>
      <w:r w:rsidRPr="00E2793D">
        <w:rPr>
          <w:rFonts w:ascii="Times New Roman" w:hAnsi="Times New Roman" w:cs="Times New Roman"/>
          <w:sz w:val="24"/>
          <w:szCs w:val="24"/>
        </w:rPr>
        <w:t>а</w:t>
      </w:r>
      <w:r w:rsidR="00BF1A2D"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F20DA0" w:rsidRPr="00E2793D">
        <w:rPr>
          <w:rFonts w:ascii="Times New Roman" w:hAnsi="Times New Roman" w:cs="Times New Roman"/>
          <w:color w:val="000000"/>
          <w:sz w:val="24"/>
          <w:szCs w:val="24"/>
        </w:rPr>
        <w:t>применения правовых норм;</w:t>
      </w:r>
      <w:r w:rsidR="00F20DA0"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7D1A4B" w:rsidRPr="00E2793D">
        <w:rPr>
          <w:rFonts w:ascii="Times New Roman" w:hAnsi="Times New Roman" w:cs="Times New Roman"/>
          <w:sz w:val="24"/>
          <w:szCs w:val="24"/>
        </w:rPr>
        <w:t xml:space="preserve">обучающиеся приобретают навыки </w:t>
      </w:r>
      <w:r w:rsidR="007D1A4B" w:rsidRPr="00E2793D">
        <w:rPr>
          <w:rFonts w:ascii="Times New Roman" w:hAnsi="Times New Roman" w:cs="Times New Roman"/>
          <w:snapToGrid w:val="0"/>
          <w:sz w:val="24"/>
          <w:szCs w:val="24"/>
        </w:rPr>
        <w:t>проведения</w:t>
      </w:r>
      <w:r w:rsidR="00F20DA0" w:rsidRPr="00E2793D">
        <w:rPr>
          <w:rFonts w:ascii="Times New Roman" w:hAnsi="Times New Roman" w:cs="Times New Roman"/>
          <w:snapToGrid w:val="0"/>
          <w:sz w:val="24"/>
          <w:szCs w:val="24"/>
        </w:rPr>
        <w:t xml:space="preserve"> анализ</w:t>
      </w:r>
      <w:r w:rsidR="007D1A4B" w:rsidRPr="00E2793D"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="00F20DA0" w:rsidRPr="00E2793D">
        <w:rPr>
          <w:rFonts w:ascii="Times New Roman" w:hAnsi="Times New Roman" w:cs="Times New Roman"/>
          <w:snapToGrid w:val="0"/>
          <w:sz w:val="24"/>
          <w:szCs w:val="24"/>
        </w:rPr>
        <w:t xml:space="preserve"> специфики правового сознания и правовой культуры;</w:t>
      </w:r>
      <w:r w:rsidR="007D1A4B"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F20DA0" w:rsidRPr="00E2793D">
        <w:rPr>
          <w:rFonts w:ascii="Times New Roman" w:hAnsi="Times New Roman" w:cs="Times New Roman"/>
          <w:color w:val="000000"/>
          <w:sz w:val="24"/>
          <w:szCs w:val="24"/>
        </w:rPr>
        <w:t>принимать решения и совершать юридические действия в точном соответствии с законом;</w:t>
      </w:r>
      <w:r w:rsidR="007D1A4B" w:rsidRPr="00E279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0DA0" w:rsidRPr="00E2793D">
        <w:rPr>
          <w:rFonts w:ascii="Times New Roman" w:hAnsi="Times New Roman" w:cs="Times New Roman"/>
          <w:sz w:val="24"/>
          <w:szCs w:val="24"/>
        </w:rPr>
        <w:t xml:space="preserve">понимать их назначение и роль в решении профессиональных задач. </w:t>
      </w:r>
    </w:p>
    <w:p w:rsidR="00EE0AC8" w:rsidRPr="00EE0AC8" w:rsidRDefault="00242839" w:rsidP="00EE0A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AC8">
        <w:rPr>
          <w:rFonts w:ascii="Times New Roman" w:hAnsi="Times New Roman" w:cs="Times New Roman"/>
          <w:sz w:val="24"/>
          <w:szCs w:val="24"/>
        </w:rPr>
        <w:t xml:space="preserve">Цель курса: </w:t>
      </w:r>
      <w:r w:rsidR="00EE0AC8" w:rsidRPr="00EE0AC8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Сформировать у обучаемых, будущих юристов-профессионалов комплекса знаний, умений и навыков, чтобы иметь системные представления о развитии </w:t>
      </w:r>
      <w:r w:rsidR="00EE0AC8" w:rsidRPr="00EE0AC8">
        <w:rPr>
          <w:rFonts w:ascii="Times New Roman" w:hAnsi="Times New Roman" w:cs="Times New Roman"/>
          <w:sz w:val="24"/>
          <w:szCs w:val="24"/>
        </w:rPr>
        <w:t xml:space="preserve">государственного регулирования и управления в Республике Казахстан, включая в предмет административного права группы отношений, связанных, во-первых, с организацией исполнительной власти или в более широком смысле - государственной администрации, во-вторых, с реализацией государственной администрацией управленческих (исполнительно-распорядительных функций, в том числе так называемых полицейских функций), в третьих - с вопросами внутренней организации различных государственных органов (представительных, судебных), в-четвертых, с </w:t>
      </w:r>
      <w:proofErr w:type="spellStart"/>
      <w:r w:rsidR="00EE0AC8" w:rsidRPr="00EE0AC8">
        <w:rPr>
          <w:rFonts w:ascii="Times New Roman" w:hAnsi="Times New Roman" w:cs="Times New Roman"/>
          <w:sz w:val="24"/>
          <w:szCs w:val="24"/>
        </w:rPr>
        <w:t>административно-юрисдикционной</w:t>
      </w:r>
      <w:proofErr w:type="spellEnd"/>
      <w:r w:rsidR="00EE0AC8" w:rsidRPr="00EE0AC8">
        <w:rPr>
          <w:rFonts w:ascii="Times New Roman" w:hAnsi="Times New Roman" w:cs="Times New Roman"/>
          <w:sz w:val="24"/>
          <w:szCs w:val="24"/>
        </w:rPr>
        <w:t xml:space="preserve"> деятельностью как исполнительных, так и других государственных органов и организаций.</w:t>
      </w:r>
    </w:p>
    <w:p w:rsidR="007D1A4B" w:rsidRPr="00A2687D" w:rsidRDefault="007D1A4B" w:rsidP="00EE0A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6D6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6D6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E02" w:rsidRPr="00A2687D" w:rsidRDefault="00A65E02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t>ПРАВИЛА ПРОВЕДЕНИЯ ИТОГОВОГО ЭКЗАМЕНА</w:t>
      </w:r>
    </w:p>
    <w:p w:rsidR="00194F33" w:rsidRPr="00A2687D" w:rsidRDefault="00194F33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026" w:rsidRDefault="009D4026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026">
        <w:rPr>
          <w:rFonts w:ascii="Times New Roman" w:hAnsi="Times New Roman" w:cs="Times New Roman"/>
          <w:sz w:val="24"/>
          <w:szCs w:val="24"/>
        </w:rPr>
        <w:t>Итоговый экзамен по курсу «Админ</w:t>
      </w:r>
      <w:r>
        <w:rPr>
          <w:rFonts w:ascii="Times New Roman" w:hAnsi="Times New Roman" w:cs="Times New Roman"/>
          <w:sz w:val="24"/>
          <w:szCs w:val="24"/>
        </w:rPr>
        <w:t>истративное право» проводится: э</w:t>
      </w:r>
      <w:r w:rsidRPr="009D4026">
        <w:rPr>
          <w:rFonts w:ascii="Times New Roman" w:hAnsi="Times New Roman" w:cs="Times New Roman"/>
          <w:sz w:val="24"/>
          <w:szCs w:val="24"/>
        </w:rPr>
        <w:t xml:space="preserve">кзаменационное тестирование проводится на официальной информационно-образовательной платформе университета: в ИС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4026">
        <w:rPr>
          <w:rFonts w:ascii="Times New Roman" w:hAnsi="Times New Roman" w:cs="Times New Roman"/>
          <w:sz w:val="24"/>
          <w:szCs w:val="24"/>
        </w:rPr>
        <w:t xml:space="preserve"> Контроль прохождения тестирования –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4026" w:rsidRPr="009D4026" w:rsidRDefault="009D4026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026">
        <w:rPr>
          <w:rFonts w:ascii="Times New Roman" w:hAnsi="Times New Roman" w:cs="Times New Roman"/>
          <w:sz w:val="24"/>
          <w:szCs w:val="24"/>
        </w:rPr>
        <w:t xml:space="preserve">Технология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 (англ. «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proctor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</w:t>
      </w:r>
    </w:p>
    <w:p w:rsidR="009D4026" w:rsidRPr="009D4026" w:rsidRDefault="009D4026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026">
        <w:rPr>
          <w:rFonts w:ascii="Times New Roman" w:hAnsi="Times New Roman" w:cs="Times New Roman"/>
          <w:sz w:val="24"/>
          <w:szCs w:val="24"/>
        </w:rPr>
        <w:t xml:space="preserve">Следить за онлайн-экзаменом в реальном времени по веб- камере может как специалист (очный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киберпрокторинг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). Часто используется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 смешанного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: видеозапись экзамена с замечаниями программы дополнительно просматривает человек и решает, действительно ли нарушения имели место. Длительность тестирования: в ИС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 – 90 минут на 40 вопросов </w:t>
      </w:r>
    </w:p>
    <w:p w:rsidR="009D4026" w:rsidRPr="009D4026" w:rsidRDefault="009D4026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026">
        <w:rPr>
          <w:rFonts w:ascii="Times New Roman" w:hAnsi="Times New Roman" w:cs="Times New Roman"/>
          <w:sz w:val="24"/>
          <w:szCs w:val="24"/>
        </w:rPr>
        <w:t xml:space="preserve">ВНИМАНИЕ! за 30 минут до начала студенты должны приготовится к экзамену в соответствии с требованиями инструкции по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. В ИС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 – баллы автоматически переносятся в экзаменационную ведомость. Перед сохранением внимательно проверьте, чтобы у всех студентов были выставлены баллы Результаты тестирования могут быть пересмотрены по результатам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>. Если студент нарушал правила прохождения тестирования, его результат будет аннулирован.</w:t>
      </w:r>
    </w:p>
    <w:p w:rsidR="00250BA8" w:rsidRPr="003E5738" w:rsidRDefault="00250BA8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 xml:space="preserve">Ваша итоговая оценка будет рассчитываться по формуле </w:t>
      </w:r>
    </w:p>
    <w:p w:rsidR="00250BA8" w:rsidRPr="003E5738" w:rsidRDefault="00250BA8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>Итоговая оценка по дисциплине</w:t>
      </w:r>
      <w:r w:rsidRPr="003E5738">
        <w:rPr>
          <w:rFonts w:ascii="Times New Roman" w:hAnsi="Times New Roman" w:cs="Times New Roman"/>
          <w:sz w:val="24"/>
          <w:szCs w:val="24"/>
          <w:lang w:val="kk-KZ"/>
        </w:rPr>
        <w:t>: РК</w:t>
      </w:r>
      <w:r w:rsidRPr="003E5738">
        <w:rPr>
          <w:rFonts w:ascii="Times New Roman" w:hAnsi="Times New Roman" w:cs="Times New Roman"/>
          <w:sz w:val="24"/>
          <w:szCs w:val="24"/>
          <w:u w:val="single"/>
        </w:rPr>
        <w:t>1 + РК2</w:t>
      </w:r>
      <w:r w:rsidRPr="00A14670">
        <w:rPr>
          <w:rFonts w:ascii="Times New Roman" w:hAnsi="Times New Roman" w:cs="Times New Roman"/>
          <w:sz w:val="24"/>
          <w:szCs w:val="24"/>
          <w:lang w:val="kk-KZ"/>
        </w:rPr>
        <w:t xml:space="preserve"> *</w:t>
      </w:r>
      <w:r w:rsidRPr="003E5738">
        <w:rPr>
          <w:rFonts w:ascii="Times New Roman" w:hAnsi="Times New Roman" w:cs="Times New Roman"/>
          <w:sz w:val="24"/>
          <w:szCs w:val="24"/>
        </w:rPr>
        <w:t xml:space="preserve"> 0,6 + 0,1МТ + 0,3ИК = 100 баллов</w:t>
      </w:r>
    </w:p>
    <w:p w:rsidR="00250BA8" w:rsidRPr="003E5738" w:rsidRDefault="00250BA8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2</w:t>
      </w:r>
    </w:p>
    <w:p w:rsidR="00250BA8" w:rsidRPr="003E5738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5738">
        <w:rPr>
          <w:rFonts w:ascii="Times New Roman" w:hAnsi="Times New Roman"/>
          <w:sz w:val="24"/>
          <w:szCs w:val="24"/>
        </w:rPr>
        <w:t>Ниже приведены минимальные оценки в процентах:</w:t>
      </w:r>
    </w:p>
    <w:p w:rsidR="00250BA8" w:rsidRPr="003E5738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5738">
        <w:rPr>
          <w:rFonts w:ascii="Times New Roman" w:hAnsi="Times New Roman"/>
          <w:sz w:val="24"/>
          <w:szCs w:val="24"/>
        </w:rPr>
        <w:t>95% - 100%: А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90% - 94%: А-</w:t>
      </w:r>
    </w:p>
    <w:p w:rsidR="00250BA8" w:rsidRPr="003E5738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5738">
        <w:rPr>
          <w:rFonts w:ascii="Times New Roman" w:hAnsi="Times New Roman"/>
          <w:sz w:val="24"/>
          <w:szCs w:val="24"/>
        </w:rPr>
        <w:t>85% - 89%: В+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80% - 84%: В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75% - 79%: В-</w:t>
      </w:r>
      <w:bookmarkStart w:id="0" w:name="_GoBack"/>
      <w:bookmarkEnd w:id="0"/>
    </w:p>
    <w:p w:rsidR="00250BA8" w:rsidRPr="003E5738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5738">
        <w:rPr>
          <w:rFonts w:ascii="Times New Roman" w:hAnsi="Times New Roman"/>
          <w:sz w:val="24"/>
          <w:szCs w:val="24"/>
        </w:rPr>
        <w:lastRenderedPageBreak/>
        <w:t>70% - 74%: С+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65% - 69%: С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60% - 64%: С-</w:t>
      </w:r>
    </w:p>
    <w:p w:rsidR="00250BA8" w:rsidRPr="003E5738" w:rsidRDefault="00250BA8" w:rsidP="00250BA8">
      <w:pPr>
        <w:widowControl w:val="0"/>
        <w:tabs>
          <w:tab w:val="left" w:pos="120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 xml:space="preserve">55% - 59%: </w:t>
      </w:r>
      <w:r w:rsidRPr="003E573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E5738">
        <w:rPr>
          <w:rFonts w:ascii="Times New Roman" w:hAnsi="Times New Roman" w:cs="Times New Roman"/>
          <w:sz w:val="24"/>
          <w:szCs w:val="24"/>
        </w:rPr>
        <w:t>+</w:t>
      </w:r>
      <w:r w:rsidRPr="003E5738">
        <w:rPr>
          <w:rFonts w:ascii="Times New Roman" w:hAnsi="Times New Roman" w:cs="Times New Roman"/>
          <w:sz w:val="24"/>
          <w:szCs w:val="24"/>
        </w:rPr>
        <w:tab/>
      </w:r>
      <w:r w:rsidRPr="003E5738">
        <w:rPr>
          <w:rFonts w:ascii="Times New Roman" w:hAnsi="Times New Roman" w:cs="Times New Roman"/>
          <w:sz w:val="24"/>
          <w:szCs w:val="24"/>
        </w:rPr>
        <w:tab/>
        <w:t xml:space="preserve">50% - 54%: </w:t>
      </w:r>
      <w:r w:rsidRPr="003E573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E5738">
        <w:rPr>
          <w:rFonts w:ascii="Times New Roman" w:hAnsi="Times New Roman" w:cs="Times New Roman"/>
          <w:sz w:val="24"/>
          <w:szCs w:val="24"/>
        </w:rPr>
        <w:t>-</w:t>
      </w:r>
      <w:r w:rsidRPr="003E5738">
        <w:rPr>
          <w:rFonts w:ascii="Times New Roman" w:hAnsi="Times New Roman" w:cs="Times New Roman"/>
          <w:sz w:val="24"/>
          <w:szCs w:val="24"/>
        </w:rPr>
        <w:tab/>
      </w:r>
      <w:r w:rsidRPr="003E5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3E5738">
        <w:rPr>
          <w:rFonts w:ascii="Times New Roman" w:hAnsi="Times New Roman" w:cs="Times New Roman"/>
          <w:sz w:val="24"/>
          <w:szCs w:val="24"/>
        </w:rPr>
        <w:t xml:space="preserve">0% -49%: </w:t>
      </w:r>
      <w:r w:rsidRPr="003E5738">
        <w:rPr>
          <w:rFonts w:ascii="Times New Roman" w:hAnsi="Times New Roman" w:cs="Times New Roman"/>
          <w:sz w:val="24"/>
          <w:szCs w:val="24"/>
          <w:lang w:val="en-US"/>
        </w:rPr>
        <w:t>F</w:t>
      </w:r>
    </w:p>
    <w:p w:rsidR="00250BA8" w:rsidRPr="003E5738" w:rsidRDefault="00250BA8" w:rsidP="00250BA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BA8" w:rsidRPr="003E5738" w:rsidRDefault="00250BA8" w:rsidP="00250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 xml:space="preserve">Учебные достижения обучающихся оцениваются в баллах по –бальной шкале, соответствующих принятой в международной практике буквенной системе цифровым эквивалентом (положительные оценки, по мере убывания, от «А» до «D» (100-50, и «неудовлетворительно» - «FX» (25-49), «F» (0-24), и оценкам по традиционной системе. Оценка «FX» выставляется только за итоговый экзамен. </w:t>
      </w: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 xml:space="preserve">В случае получения оценки «неудовлетворительно», соответствующей знаку </w:t>
      </w:r>
      <w:r w:rsidRPr="00A14670">
        <w:rPr>
          <w:b/>
          <w:bCs/>
        </w:rPr>
        <w:t xml:space="preserve">«FX» (25-49), </w:t>
      </w:r>
      <w:r w:rsidRPr="00A14670">
        <w:t>обучающийся имеет возможность на платной основе пересдать итоговый контроль без повторного прохождения программы учебной дисциплины/модуля в период «</w:t>
      </w:r>
      <w:proofErr w:type="spellStart"/>
      <w:r w:rsidRPr="00A14670">
        <w:t>Incomplete</w:t>
      </w:r>
      <w:proofErr w:type="spellEnd"/>
      <w:r w:rsidRPr="00A14670">
        <w:t xml:space="preserve">» следующий за промежуточной аттестацией, во время которой была получена данная оценка. </w:t>
      </w: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>В случае получения оценки «</w:t>
      </w:r>
      <w:r w:rsidRPr="00A14670">
        <w:rPr>
          <w:b/>
          <w:bCs/>
        </w:rPr>
        <w:t xml:space="preserve">F» </w:t>
      </w:r>
      <w:r w:rsidRPr="00A14670">
        <w:t xml:space="preserve">при пересдаче </w:t>
      </w:r>
      <w:r w:rsidRPr="00A14670">
        <w:rPr>
          <w:b/>
          <w:bCs/>
        </w:rPr>
        <w:t xml:space="preserve">«FX» </w:t>
      </w:r>
      <w:r w:rsidRPr="00A14670">
        <w:t xml:space="preserve">обучающийся на платной основе </w:t>
      </w:r>
      <w:r w:rsidRPr="00A14670">
        <w:rPr>
          <w:b/>
          <w:bCs/>
        </w:rPr>
        <w:t xml:space="preserve">повторно записывается </w:t>
      </w:r>
      <w:r w:rsidRPr="00A14670">
        <w:t xml:space="preserve">на данную учебную дисциплину/модуль, посещает все виды учебных занятий, выполняет все виды учебной работы согласно программе и пересдает итоговый контроль. </w:t>
      </w: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>В случае получения при пересдаче экзамена с оценкой «</w:t>
      </w:r>
      <w:r w:rsidRPr="00A14670">
        <w:rPr>
          <w:b/>
          <w:bCs/>
        </w:rPr>
        <w:t xml:space="preserve">FX», </w:t>
      </w:r>
      <w:r w:rsidRPr="00A14670">
        <w:t xml:space="preserve">повторной оценки </w:t>
      </w:r>
      <w:r w:rsidRPr="00A14670">
        <w:rPr>
          <w:b/>
          <w:bCs/>
        </w:rPr>
        <w:t xml:space="preserve">«FX» </w:t>
      </w:r>
      <w:r w:rsidRPr="00A14670">
        <w:t xml:space="preserve">обучающийся имеет возможность на платной основе сдать экзамен в третий раз. </w:t>
      </w: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 xml:space="preserve">В случае получения </w:t>
      </w:r>
      <w:r w:rsidRPr="00A14670">
        <w:rPr>
          <w:b/>
          <w:bCs/>
        </w:rPr>
        <w:t xml:space="preserve">в третий раз оценки «FX» или «F», </w:t>
      </w:r>
      <w:r w:rsidRPr="00A14670">
        <w:t>соответствующей эквиваленту оценки «неудовлетворительно», обучающийся отчисляется из вуза независимо от количества полученных оценок «неудовлетворительно» и теряет возможность записываться на данную дисциплину повторно.</w:t>
      </w:r>
    </w:p>
    <w:p w:rsidR="00250BA8" w:rsidRPr="003E5738" w:rsidRDefault="00250BA8" w:rsidP="00250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BA8" w:rsidRPr="003E5738" w:rsidRDefault="00250BA8" w:rsidP="00250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BA8" w:rsidRPr="003E5738" w:rsidRDefault="00250BA8" w:rsidP="00250BA8">
      <w:pPr>
        <w:widowControl w:val="0"/>
        <w:tabs>
          <w:tab w:val="left" w:pos="120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738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3E5738">
        <w:rPr>
          <w:rFonts w:ascii="Times New Roman" w:hAnsi="Times New Roman" w:cs="Times New Roman"/>
          <w:b/>
          <w:sz w:val="24"/>
          <w:szCs w:val="24"/>
        </w:rPr>
        <w:t xml:space="preserve">ЕМЫ И ИХ СОДЕРЖАНИЕ </w:t>
      </w:r>
    </w:p>
    <w:p w:rsidR="00766D6F" w:rsidRPr="00A2687D" w:rsidRDefault="00766D6F" w:rsidP="00250BA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366" w:rsidRPr="00894366" w:rsidRDefault="00C07706" w:rsidP="00894366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809">
        <w:rPr>
          <w:rFonts w:ascii="Times New Roman" w:hAnsi="Times New Roman" w:cs="Times New Roman"/>
          <w:b/>
          <w:bCs/>
          <w:sz w:val="24"/>
          <w:szCs w:val="24"/>
        </w:rPr>
        <w:t>Тема 1.</w:t>
      </w:r>
      <w:r w:rsidR="00A6247A" w:rsidRPr="00B07809">
        <w:rPr>
          <w:rFonts w:ascii="Times New Roman" w:hAnsi="Times New Roman" w:cs="Times New Roman"/>
          <w:sz w:val="24"/>
          <w:szCs w:val="24"/>
        </w:rPr>
        <w:t xml:space="preserve"> </w:t>
      </w:r>
      <w:r w:rsidR="00B07809" w:rsidRPr="00894366">
        <w:rPr>
          <w:rFonts w:ascii="Times New Roman" w:hAnsi="Times New Roman" w:cs="Times New Roman"/>
          <w:b/>
          <w:bCs/>
          <w:sz w:val="24"/>
          <w:szCs w:val="24"/>
        </w:rPr>
        <w:t>Административное право Республики Казахстан - отрасль национального права</w:t>
      </w:r>
      <w:r w:rsidR="00B07809" w:rsidRPr="00894366">
        <w:rPr>
          <w:rFonts w:ascii="Times New Roman" w:hAnsi="Times New Roman" w:cs="Times New Roman"/>
          <w:bCs/>
          <w:sz w:val="24"/>
          <w:szCs w:val="24"/>
        </w:rPr>
        <w:t>.</w:t>
      </w:r>
      <w:r w:rsidR="00B07809" w:rsidRPr="00894366">
        <w:rPr>
          <w:rFonts w:ascii="Times New Roman" w:hAnsi="Times New Roman" w:cs="Times New Roman"/>
          <w:sz w:val="24"/>
          <w:szCs w:val="24"/>
        </w:rPr>
        <w:t xml:space="preserve"> </w:t>
      </w:r>
      <w:r w:rsidR="00894366" w:rsidRPr="00894366">
        <w:rPr>
          <w:rFonts w:ascii="Times New Roman" w:hAnsi="Times New Roman" w:cs="Times New Roman"/>
          <w:b/>
          <w:sz w:val="24"/>
          <w:szCs w:val="24"/>
        </w:rPr>
        <w:t>Публичное управление как одна из форм реализации публичной власти</w:t>
      </w:r>
    </w:p>
    <w:p w:rsidR="00894366" w:rsidRPr="00894366" w:rsidRDefault="00894366" w:rsidP="00894366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66">
        <w:rPr>
          <w:rFonts w:ascii="Times New Roman" w:hAnsi="Times New Roman" w:cs="Times New Roman"/>
          <w:sz w:val="24"/>
          <w:szCs w:val="24"/>
        </w:rPr>
        <w:t>Понятие и сущность публичного управления. Публичное управление и государственное управление. Субъекты публичного управления. Формы публичного управления. Публичное управление и публичный интерес. Публичный интерес как основание ограничения прав человека. Исполнительная власть в системе трех ветвей государственной власти.</w:t>
      </w:r>
    </w:p>
    <w:p w:rsidR="00894366" w:rsidRDefault="00894366" w:rsidP="00B07809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7809" w:rsidRPr="00894366" w:rsidRDefault="00640CC9" w:rsidP="00B07809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809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064F68" w:rsidRPr="00B07809">
        <w:rPr>
          <w:rFonts w:ascii="Times New Roman" w:hAnsi="Times New Roman" w:cs="Times New Roman"/>
          <w:b/>
          <w:sz w:val="24"/>
          <w:szCs w:val="24"/>
        </w:rPr>
        <w:t>2</w:t>
      </w:r>
      <w:r w:rsidRPr="00B078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4366" w:rsidRPr="00894366">
        <w:rPr>
          <w:rFonts w:ascii="Times New Roman" w:hAnsi="Times New Roman" w:cs="Times New Roman"/>
          <w:b/>
          <w:bCs/>
          <w:sz w:val="24"/>
          <w:szCs w:val="24"/>
        </w:rPr>
        <w:t>Административное право, как отрасль публичного права и юридическая основа реализации публичного управления.</w:t>
      </w:r>
    </w:p>
    <w:p w:rsidR="00894366" w:rsidRPr="00894366" w:rsidRDefault="00B07809" w:rsidP="0089436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366">
        <w:rPr>
          <w:rFonts w:ascii="Times New Roman" w:hAnsi="Times New Roman"/>
          <w:sz w:val="24"/>
          <w:szCs w:val="24"/>
        </w:rPr>
        <w:t xml:space="preserve">Краткая характеристика основным группам отношений, которые составляют предмет административного права. Методы, система и источники административного права.  Административно-правовые нормы и отношения. </w:t>
      </w:r>
      <w:r w:rsidRPr="00894366">
        <w:rPr>
          <w:rFonts w:ascii="Times New Roman" w:hAnsi="Times New Roman"/>
          <w:bCs/>
          <w:sz w:val="24"/>
          <w:szCs w:val="24"/>
        </w:rPr>
        <w:t>Соотношение административного права и государственного управления. Соотношение административного права и полицейского права</w:t>
      </w:r>
      <w:r w:rsidR="00894366" w:rsidRPr="00894366">
        <w:rPr>
          <w:rFonts w:ascii="Times New Roman" w:hAnsi="Times New Roman"/>
          <w:bCs/>
          <w:sz w:val="24"/>
          <w:szCs w:val="24"/>
        </w:rPr>
        <w:t xml:space="preserve"> Концепция «</w:t>
      </w:r>
      <w:proofErr w:type="spellStart"/>
      <w:r w:rsidR="00894366" w:rsidRPr="00894366">
        <w:rPr>
          <w:rFonts w:ascii="Times New Roman" w:hAnsi="Times New Roman"/>
          <w:bCs/>
          <w:sz w:val="24"/>
          <w:szCs w:val="24"/>
        </w:rPr>
        <w:t>человекоцентричности</w:t>
      </w:r>
      <w:proofErr w:type="spellEnd"/>
      <w:r w:rsidR="00894366" w:rsidRPr="00894366">
        <w:rPr>
          <w:rFonts w:ascii="Times New Roman" w:hAnsi="Times New Roman"/>
          <w:bCs/>
          <w:sz w:val="24"/>
          <w:szCs w:val="24"/>
        </w:rPr>
        <w:t xml:space="preserve">» и ее влияние на задачи и содержание административного права. </w:t>
      </w:r>
    </w:p>
    <w:p w:rsidR="00B07809" w:rsidRPr="00B07809" w:rsidRDefault="00B07809" w:rsidP="00B07809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366" w:rsidRPr="00894366" w:rsidRDefault="005E033A" w:rsidP="00894366">
      <w:pPr>
        <w:pStyle w:val="2"/>
        <w:widowControl/>
        <w:ind w:firstLine="709"/>
        <w:jc w:val="both"/>
        <w:rPr>
          <w:sz w:val="24"/>
          <w:szCs w:val="24"/>
        </w:rPr>
      </w:pPr>
      <w:r w:rsidRPr="00894366">
        <w:rPr>
          <w:b/>
          <w:sz w:val="24"/>
          <w:szCs w:val="24"/>
        </w:rPr>
        <w:t>Тема 3</w:t>
      </w:r>
      <w:r w:rsidR="00C07706" w:rsidRPr="00894366">
        <w:rPr>
          <w:b/>
          <w:sz w:val="24"/>
          <w:szCs w:val="24"/>
        </w:rPr>
        <w:t>.</w:t>
      </w:r>
      <w:r w:rsidR="00C07706" w:rsidRPr="00894366">
        <w:rPr>
          <w:b/>
          <w:sz w:val="24"/>
          <w:szCs w:val="24"/>
          <w:lang w:val="kk-KZ"/>
        </w:rPr>
        <w:t xml:space="preserve"> </w:t>
      </w:r>
      <w:r w:rsidR="00894366" w:rsidRPr="00894366">
        <w:rPr>
          <w:b/>
          <w:sz w:val="24"/>
          <w:szCs w:val="24"/>
        </w:rPr>
        <w:t>Источники административного права как</w:t>
      </w:r>
      <w:r w:rsidR="00894366" w:rsidRPr="00894366">
        <w:rPr>
          <w:b/>
          <w:color w:val="FF0000"/>
          <w:sz w:val="24"/>
          <w:szCs w:val="24"/>
        </w:rPr>
        <w:t xml:space="preserve"> </w:t>
      </w:r>
      <w:r w:rsidR="00894366" w:rsidRPr="00894366">
        <w:rPr>
          <w:b/>
          <w:sz w:val="24"/>
          <w:szCs w:val="24"/>
        </w:rPr>
        <w:t>юридические регуляторы деятельности субъектов публичного управления</w:t>
      </w:r>
    </w:p>
    <w:p w:rsidR="00894366" w:rsidRPr="00894366" w:rsidRDefault="00894366" w:rsidP="00894366">
      <w:pPr>
        <w:pStyle w:val="2"/>
        <w:widowControl/>
        <w:ind w:firstLine="709"/>
        <w:jc w:val="both"/>
        <w:rPr>
          <w:sz w:val="24"/>
          <w:szCs w:val="24"/>
        </w:rPr>
      </w:pPr>
      <w:r w:rsidRPr="00894366">
        <w:rPr>
          <w:sz w:val="24"/>
          <w:szCs w:val="24"/>
        </w:rPr>
        <w:t>Понятие источников административного права</w:t>
      </w:r>
    </w:p>
    <w:p w:rsidR="00894366" w:rsidRPr="00894366" w:rsidRDefault="00894366" w:rsidP="00894366">
      <w:pPr>
        <w:pStyle w:val="2"/>
        <w:widowControl/>
        <w:ind w:firstLine="709"/>
        <w:jc w:val="both"/>
        <w:rPr>
          <w:sz w:val="24"/>
          <w:szCs w:val="24"/>
        </w:rPr>
      </w:pPr>
      <w:r w:rsidRPr="00894366">
        <w:rPr>
          <w:sz w:val="24"/>
          <w:szCs w:val="24"/>
        </w:rPr>
        <w:t>Конституция, законы, указы Президента, постановления Правительства и иные подзаконные нормативные правовые акты. Общие начала (принципы административного права) и судебные акты. Иерархия источников права. Прямое действие Конституции. Международно-правовые договоры.</w:t>
      </w:r>
    </w:p>
    <w:p w:rsidR="008934C9" w:rsidRPr="00894366" w:rsidRDefault="008934C9" w:rsidP="00A6247A">
      <w:pPr>
        <w:pStyle w:val="2"/>
        <w:widowControl/>
        <w:ind w:firstLine="567"/>
        <w:jc w:val="both"/>
        <w:rPr>
          <w:b/>
          <w:bCs/>
          <w:sz w:val="24"/>
          <w:szCs w:val="24"/>
        </w:rPr>
      </w:pPr>
    </w:p>
    <w:p w:rsidR="00894366" w:rsidRPr="00894366" w:rsidRDefault="00C7228B" w:rsidP="00894366">
      <w:pPr>
        <w:pStyle w:val="2"/>
        <w:widowControl/>
        <w:ind w:firstLine="709"/>
        <w:jc w:val="both"/>
        <w:rPr>
          <w:b/>
          <w:sz w:val="24"/>
          <w:szCs w:val="24"/>
        </w:rPr>
      </w:pPr>
      <w:r w:rsidRPr="00894366">
        <w:rPr>
          <w:b/>
          <w:bCs/>
          <w:sz w:val="24"/>
          <w:szCs w:val="24"/>
        </w:rPr>
        <w:t xml:space="preserve">Тема 4. </w:t>
      </w:r>
      <w:r w:rsidR="00894366">
        <w:rPr>
          <w:b/>
          <w:sz w:val="24"/>
          <w:szCs w:val="24"/>
        </w:rPr>
        <w:t>П</w:t>
      </w:r>
      <w:r w:rsidR="00894366" w:rsidRPr="00894366">
        <w:rPr>
          <w:b/>
          <w:sz w:val="24"/>
          <w:szCs w:val="24"/>
        </w:rPr>
        <w:t xml:space="preserve">ринципы административного права. 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66">
        <w:rPr>
          <w:rFonts w:ascii="Times New Roman" w:hAnsi="Times New Roman" w:cs="Times New Roman"/>
          <w:sz w:val="24"/>
          <w:szCs w:val="24"/>
        </w:rPr>
        <w:lastRenderedPageBreak/>
        <w:t>Понятие принципов административного права. Классификация основных принципов административного права: верховенство закона; исключительная компетенция закона; делегирование функций и полномочий на совершение действий; правовая определенность; добровольность; соразмерность; подчинение; формальность действий; право на участие; судебная защита права; ответственность государства.</w:t>
      </w:r>
    </w:p>
    <w:p w:rsidR="00A6247A" w:rsidRPr="00894366" w:rsidRDefault="00A6247A" w:rsidP="00A6247A">
      <w:pPr>
        <w:pStyle w:val="2"/>
        <w:widowControl/>
        <w:ind w:firstLine="567"/>
        <w:jc w:val="both"/>
        <w:rPr>
          <w:sz w:val="24"/>
          <w:szCs w:val="24"/>
        </w:rPr>
      </w:pPr>
    </w:p>
    <w:p w:rsidR="00453A14" w:rsidRPr="00453A14" w:rsidRDefault="00E345A2" w:rsidP="00453A14">
      <w:pPr>
        <w:pStyle w:val="2"/>
        <w:widowControl/>
        <w:ind w:firstLine="567"/>
        <w:jc w:val="both"/>
        <w:rPr>
          <w:b/>
          <w:sz w:val="24"/>
          <w:szCs w:val="24"/>
        </w:rPr>
      </w:pPr>
      <w:r w:rsidRPr="00453A14">
        <w:rPr>
          <w:b/>
          <w:bCs/>
          <w:sz w:val="24"/>
          <w:szCs w:val="24"/>
        </w:rPr>
        <w:t xml:space="preserve">Тема </w:t>
      </w:r>
      <w:r w:rsidR="00A6247A" w:rsidRPr="00453A14">
        <w:rPr>
          <w:b/>
          <w:bCs/>
          <w:sz w:val="24"/>
          <w:szCs w:val="24"/>
        </w:rPr>
        <w:t>5</w:t>
      </w:r>
      <w:r w:rsidRPr="00453A14">
        <w:rPr>
          <w:b/>
          <w:bCs/>
          <w:sz w:val="24"/>
          <w:szCs w:val="24"/>
        </w:rPr>
        <w:t xml:space="preserve">. </w:t>
      </w:r>
      <w:r w:rsidR="00453A14" w:rsidRPr="00453A14">
        <w:rPr>
          <w:b/>
          <w:sz w:val="24"/>
          <w:szCs w:val="24"/>
        </w:rPr>
        <w:t>Субъекты административного права.</w:t>
      </w:r>
    </w:p>
    <w:p w:rsidR="00E61EAB" w:rsidRDefault="00453A14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sz w:val="24"/>
          <w:szCs w:val="24"/>
        </w:rPr>
        <w:t xml:space="preserve"> </w:t>
      </w:r>
      <w:r w:rsidR="00E61EAB"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Суть и значение категории «субъекты административного права»</w:t>
      </w:r>
      <w:r w:rsidR="00E61EAB" w:rsidRPr="00E61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61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61EAB" w:rsidRP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Система</w:t>
      </w: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субъектов публичного управления:</w:t>
      </w:r>
    </w:p>
    <w:p w:rsidR="00E61EAB" w:rsidRP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Граждане – индивидуальные субъекты административного права.</w:t>
      </w:r>
    </w:p>
    <w:p w:rsid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Организации – коллективные субъекты административного права.</w:t>
      </w:r>
    </w:p>
    <w:p w:rsidR="00E61EAB" w:rsidRP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- Органы исполнительной власти и иные органы государственной администрации как субъекты административного права.</w:t>
      </w:r>
    </w:p>
    <w:p w:rsidR="00E61EAB" w:rsidRPr="00E61EAB" w:rsidRDefault="00E61EAB" w:rsidP="00E61EAB">
      <w:pPr>
        <w:pStyle w:val="22"/>
        <w:spacing w:after="0" w:line="240" w:lineRule="auto"/>
        <w:ind w:left="0" w:firstLine="709"/>
        <w:jc w:val="both"/>
      </w:pPr>
      <w:r w:rsidRPr="00E61EAB">
        <w:rPr>
          <w:color w:val="000000" w:themeColor="text1"/>
        </w:rPr>
        <w:t>- Государственные служащие:</w:t>
      </w:r>
      <w:r w:rsidRPr="00E61EAB">
        <w:t xml:space="preserve"> общая характеристика, классификация государственных служащих. Административно – правовое регулирование государственной службы. Особенности административно – правового положения служащих правоохранительных органов. Административная ответственность госслужащих как вид юридической ответственности.</w:t>
      </w:r>
    </w:p>
    <w:p w:rsidR="00894366" w:rsidRPr="00E61EAB" w:rsidRDefault="00894366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141D" w:rsidRPr="00894366" w:rsidRDefault="00894366" w:rsidP="00894366">
      <w:pPr>
        <w:pStyle w:val="2"/>
        <w:widowControl/>
        <w:ind w:firstLine="567"/>
        <w:jc w:val="both"/>
        <w:rPr>
          <w:b/>
          <w:color w:val="000000" w:themeColor="text1"/>
          <w:sz w:val="24"/>
          <w:szCs w:val="24"/>
        </w:rPr>
      </w:pPr>
      <w:r w:rsidRPr="00894366">
        <w:rPr>
          <w:b/>
          <w:sz w:val="24"/>
          <w:szCs w:val="24"/>
        </w:rPr>
        <w:t>Тема 6.</w:t>
      </w:r>
      <w:r w:rsidR="00A6247A" w:rsidRPr="00894366">
        <w:rPr>
          <w:sz w:val="24"/>
          <w:szCs w:val="24"/>
        </w:rPr>
        <w:t xml:space="preserve"> </w:t>
      </w:r>
      <w:r w:rsidRPr="00894366">
        <w:rPr>
          <w:b/>
          <w:sz w:val="24"/>
          <w:szCs w:val="24"/>
        </w:rPr>
        <w:t>Инструменты публичного управления</w:t>
      </w:r>
      <w:r w:rsidRPr="00894366">
        <w:rPr>
          <w:b/>
          <w:color w:val="000000" w:themeColor="text1"/>
          <w:sz w:val="24"/>
          <w:szCs w:val="24"/>
        </w:rPr>
        <w:t xml:space="preserve"> </w:t>
      </w:r>
    </w:p>
    <w:p w:rsidR="00453A14" w:rsidRPr="00894366" w:rsidRDefault="00894366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366">
        <w:rPr>
          <w:rFonts w:ascii="Times New Roman" w:hAnsi="Times New Roman" w:cs="Times New Roman"/>
          <w:sz w:val="24"/>
          <w:szCs w:val="24"/>
        </w:rPr>
        <w:t>Понятие, значение и виды инструментов публичного управлени</w:t>
      </w:r>
      <w:r w:rsidRPr="00894366">
        <w:rPr>
          <w:rFonts w:ascii="Times New Roman" w:hAnsi="Times New Roman" w:cs="Times New Roman"/>
          <w:i/>
          <w:sz w:val="24"/>
          <w:szCs w:val="24"/>
        </w:rPr>
        <w:t>я</w:t>
      </w:r>
      <w:r w:rsidRPr="00894366">
        <w:rPr>
          <w:rFonts w:ascii="Times New Roman" w:hAnsi="Times New Roman" w:cs="Times New Roman"/>
          <w:sz w:val="24"/>
          <w:szCs w:val="24"/>
        </w:rPr>
        <w:t xml:space="preserve">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(АППК РК).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Административно-правовые а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кты индивидуального применения.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Подзаконные н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ормативные адм.- правовые акты. Административный договор.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юридически-значи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мых действий.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Неправовые формы управленческих действий.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Частноправовая деятельность административных органов.</w:t>
      </w:r>
    </w:p>
    <w:p w:rsidR="00655BAD" w:rsidRPr="00894366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BAD" w:rsidRPr="00655BAD" w:rsidRDefault="004B1534" w:rsidP="00B32B6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BAD">
        <w:rPr>
          <w:rStyle w:val="s1"/>
          <w:sz w:val="24"/>
          <w:szCs w:val="24"/>
        </w:rPr>
        <w:t xml:space="preserve"> Тема 7. </w:t>
      </w:r>
      <w:r w:rsidR="00655BAD" w:rsidRPr="00655BAD">
        <w:rPr>
          <w:rFonts w:ascii="Times New Roman" w:hAnsi="Times New Roman" w:cs="Times New Roman"/>
          <w:b/>
          <w:bCs/>
          <w:sz w:val="24"/>
          <w:szCs w:val="24"/>
        </w:rPr>
        <w:t>Административные процедуры.</w:t>
      </w:r>
    </w:p>
    <w:p w:rsidR="004F52D8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</w:pPr>
      <w:r w:rsidRPr="00655BAD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>Понятие административных процедур.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 xml:space="preserve"> </w:t>
      </w:r>
      <w:r w:rsidRPr="00655BAD">
        <w:rPr>
          <w:rFonts w:ascii="Times New Roman" w:hAnsi="Times New Roman"/>
          <w:bCs/>
          <w:color w:val="000000" w:themeColor="text1"/>
          <w:sz w:val="24"/>
          <w:szCs w:val="24"/>
          <w:lang w:val="kk-KZ" w:eastAsia="ar-SA"/>
        </w:rPr>
        <w:t>Стадии административных процедур.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 xml:space="preserve"> </w:t>
      </w:r>
      <w:r w:rsidRPr="00655BAD">
        <w:rPr>
          <w:rFonts w:ascii="Times New Roman" w:hAnsi="Times New Roman"/>
          <w:bCs/>
          <w:color w:val="000000" w:themeColor="text1"/>
          <w:sz w:val="24"/>
          <w:szCs w:val="24"/>
          <w:lang w:val="kk-KZ" w:eastAsia="ar-SA"/>
        </w:rPr>
        <w:t>Виды административных процедур.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 xml:space="preserve"> </w:t>
      </w:r>
      <w:r w:rsidRPr="00655BAD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>Принципы административных процедур.</w:t>
      </w:r>
    </w:p>
    <w:p w:rsidR="00655BAD" w:rsidRDefault="00655BAD" w:rsidP="00655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5BAD" w:rsidRPr="00894366" w:rsidRDefault="00B32B63" w:rsidP="0089436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sz w:val="24"/>
          <w:szCs w:val="24"/>
        </w:rPr>
        <w:t xml:space="preserve"> </w:t>
      </w:r>
      <w:r w:rsidR="003844AA" w:rsidRPr="00894366">
        <w:rPr>
          <w:rStyle w:val="s1"/>
          <w:sz w:val="24"/>
          <w:szCs w:val="24"/>
        </w:rPr>
        <w:t xml:space="preserve">Тема 8. </w:t>
      </w:r>
      <w:r w:rsidR="00894366" w:rsidRPr="00894366">
        <w:rPr>
          <w:rFonts w:ascii="Times New Roman" w:hAnsi="Times New Roman" w:cs="Times New Roman"/>
          <w:b/>
          <w:sz w:val="24"/>
          <w:szCs w:val="24"/>
          <w:lang w:val="kk-KZ"/>
        </w:rPr>
        <w:t>Административная юрисдикция и ее реализация в деятельности органов внутренних дел</w:t>
      </w:r>
      <w:r w:rsidR="00894366" w:rsidRPr="008943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</w:rPr>
        <w:t>П</w:t>
      </w:r>
      <w:r w:rsidRPr="00894366">
        <w:rPr>
          <w:rFonts w:ascii="Times New Roman" w:hAnsi="Times New Roman" w:cs="Times New Roman"/>
          <w:sz w:val="24"/>
          <w:szCs w:val="24"/>
          <w:lang w:val="kk-KZ"/>
        </w:rPr>
        <w:t xml:space="preserve">онятие и сущность административной юрисдикции как совокупности правомочий органов исполнительной власти и должностных лиц по разрешению споров во внесудебном порядке в административно-правовой сфере. 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Виды административно-юрисдикционного производства: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- производство по жалобам;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- производство по делам об административных правонарушениях;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- дисциплинарное производство.</w:t>
      </w:r>
    </w:p>
    <w:p w:rsidR="00894366" w:rsidRDefault="00894366" w:rsidP="0089436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4366" w:rsidRPr="00655BAD" w:rsidRDefault="00BC6669" w:rsidP="0089436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7D">
        <w:rPr>
          <w:rStyle w:val="s1"/>
          <w:sz w:val="24"/>
          <w:szCs w:val="24"/>
        </w:rPr>
        <w:t xml:space="preserve">Тема 9. </w:t>
      </w:r>
      <w:r w:rsidR="00894366" w:rsidRPr="00655BAD">
        <w:rPr>
          <w:rFonts w:ascii="Times New Roman" w:hAnsi="Times New Roman" w:cs="Times New Roman"/>
          <w:b/>
          <w:sz w:val="24"/>
          <w:szCs w:val="24"/>
        </w:rPr>
        <w:t>Административное принуждение</w:t>
      </w:r>
      <w:r w:rsidR="00894366"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особенности административного принуждения</w:t>
      </w:r>
      <w:r w:rsidRPr="00655BA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sz w:val="24"/>
          <w:szCs w:val="24"/>
        </w:rPr>
        <w:t>Меры административно</w:t>
      </w:r>
      <w:r>
        <w:rPr>
          <w:rFonts w:ascii="Times New Roman" w:hAnsi="Times New Roman" w:cs="Times New Roman"/>
          <w:sz w:val="24"/>
          <w:szCs w:val="24"/>
        </w:rPr>
        <w:t>го предупреждения и пресечения.</w:t>
      </w:r>
    </w:p>
    <w:p w:rsidR="00894366" w:rsidRDefault="00894366" w:rsidP="00655BA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55BAD" w:rsidRPr="00655BAD" w:rsidRDefault="00894366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87D">
        <w:rPr>
          <w:rStyle w:val="s1"/>
          <w:sz w:val="24"/>
          <w:szCs w:val="24"/>
        </w:rPr>
        <w:t xml:space="preserve">Тема 10. </w:t>
      </w:r>
      <w:r w:rsidR="00655BAD" w:rsidRPr="00750633">
        <w:rPr>
          <w:rFonts w:ascii="Times New Roman" w:hAnsi="Times New Roman"/>
          <w:b/>
          <w:bCs/>
          <w:sz w:val="24"/>
          <w:szCs w:val="24"/>
        </w:rPr>
        <w:t>Административно-правовые режимы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5BAD">
        <w:rPr>
          <w:rFonts w:ascii="Times New Roman" w:hAnsi="Times New Roman" w:cs="Times New Roman"/>
          <w:bCs/>
          <w:iCs/>
          <w:sz w:val="24"/>
          <w:szCs w:val="24"/>
        </w:rPr>
        <w:t xml:space="preserve">Чрезвычайное положение как один из видов административно-правового режима. </w:t>
      </w:r>
    </w:p>
    <w:p w:rsid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5BAD">
        <w:rPr>
          <w:rFonts w:ascii="Times New Roman" w:hAnsi="Times New Roman" w:cs="Times New Roman"/>
          <w:bCs/>
          <w:iCs/>
          <w:sz w:val="24"/>
          <w:szCs w:val="24"/>
        </w:rPr>
        <w:t>Меры, применяемые при введении военного положения. Режим секретности. Пограничный режим.</w:t>
      </w:r>
    </w:p>
    <w:p w:rsid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BAD" w:rsidRPr="00655BAD" w:rsidRDefault="00894366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s1"/>
          <w:sz w:val="24"/>
          <w:szCs w:val="24"/>
        </w:rPr>
        <w:t>Тема 11</w:t>
      </w:r>
      <w:r w:rsidR="005038E8" w:rsidRPr="00A2687D">
        <w:rPr>
          <w:rStyle w:val="s1"/>
          <w:sz w:val="24"/>
          <w:szCs w:val="24"/>
        </w:rPr>
        <w:t xml:space="preserve">. </w:t>
      </w:r>
      <w:r w:rsidR="00655BAD">
        <w:rPr>
          <w:rFonts w:ascii="Times New Roman" w:hAnsi="Times New Roman"/>
          <w:b/>
          <w:sz w:val="24"/>
          <w:szCs w:val="24"/>
        </w:rPr>
        <w:t>Ответственность в административном праве</w:t>
      </w:r>
    </w:p>
    <w:p w:rsidR="004D6B27" w:rsidRPr="00A2687D" w:rsidRDefault="004D6B27" w:rsidP="004D6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355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190000"/>
      <w:bookmarkEnd w:id="1"/>
      <w:r w:rsidRPr="00655BAD">
        <w:rPr>
          <w:rFonts w:ascii="Times New Roman" w:hAnsi="Times New Roman" w:cs="Times New Roman"/>
          <w:sz w:val="24"/>
          <w:szCs w:val="24"/>
        </w:rPr>
        <w:t xml:space="preserve">Понятие, особенности и нормативно-правовые основы административной ответственности. Основания административной ответственности. Меры административного взыскания. </w:t>
      </w:r>
      <w:r w:rsidRPr="00655BAD">
        <w:rPr>
          <w:rFonts w:ascii="Times New Roman" w:hAnsi="Times New Roman" w:cs="Times New Roman"/>
          <w:sz w:val="24"/>
          <w:szCs w:val="24"/>
        </w:rPr>
        <w:lastRenderedPageBreak/>
        <w:t>Производство по делам об административных правонарушениях. Дисциплинарная и материальная ответственность по административному праву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33A0" w:rsidRPr="00655BAD" w:rsidRDefault="00E61EAB" w:rsidP="007233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1"/>
          <w:sz w:val="24"/>
          <w:szCs w:val="24"/>
        </w:rPr>
        <w:t>Тема 12</w:t>
      </w:r>
      <w:r w:rsidR="00C30137" w:rsidRPr="00A2687D">
        <w:rPr>
          <w:rStyle w:val="s1"/>
          <w:sz w:val="24"/>
          <w:szCs w:val="24"/>
        </w:rPr>
        <w:t xml:space="preserve">. </w:t>
      </w:r>
      <w:r w:rsidR="00655BAD" w:rsidRPr="0065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Административный процесс (административное производство) как институт административного права.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онятие административного процесса (административное производство) как института административного права.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виды административных исков.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55BAD">
        <w:rPr>
          <w:rFonts w:ascii="Times New Roman" w:hAnsi="Times New Roman" w:cs="Times New Roman"/>
          <w:bCs/>
          <w:sz w:val="24"/>
          <w:szCs w:val="24"/>
        </w:rPr>
        <w:t>Обеспечение законности в сфере деятельности исполнительных органов власти Республики Казахстан</w:t>
      </w:r>
      <w:r w:rsidRPr="00655BAD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65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Style w:val="s1"/>
          <w:sz w:val="24"/>
          <w:szCs w:val="24"/>
        </w:rPr>
      </w:pPr>
    </w:p>
    <w:p w:rsidR="00655BAD" w:rsidRPr="00655BAD" w:rsidRDefault="00E61EAB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1"/>
          <w:sz w:val="24"/>
          <w:szCs w:val="24"/>
        </w:rPr>
        <w:t>Тема 13</w:t>
      </w:r>
      <w:r w:rsidR="00923A05" w:rsidRPr="00655BAD">
        <w:rPr>
          <w:rStyle w:val="s1"/>
          <w:sz w:val="24"/>
          <w:szCs w:val="24"/>
        </w:rPr>
        <w:t xml:space="preserve">. </w:t>
      </w:r>
      <w:r w:rsidR="00655BAD" w:rsidRPr="00655BAD">
        <w:rPr>
          <w:rFonts w:ascii="Times New Roman" w:hAnsi="Times New Roman" w:cs="Times New Roman"/>
          <w:b/>
          <w:sz w:val="24"/>
          <w:szCs w:val="24"/>
        </w:rPr>
        <w:t>Административная юстиция</w:t>
      </w:r>
      <w:r w:rsidR="00084B63">
        <w:rPr>
          <w:rFonts w:ascii="Times New Roman" w:hAnsi="Times New Roman" w:cs="Times New Roman"/>
          <w:b/>
          <w:sz w:val="24"/>
          <w:szCs w:val="24"/>
        </w:rPr>
        <w:t>.</w:t>
      </w:r>
    </w:p>
    <w:p w:rsidR="00655BAD" w:rsidRPr="00655BAD" w:rsidRDefault="00655BAD" w:rsidP="001B19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Административная юстиция: понятие и сфера деятельности.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Административный иск: понятие и виды.</w:t>
      </w:r>
      <w:r w:rsidR="001B19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sz w:val="24"/>
          <w:szCs w:val="24"/>
        </w:rPr>
        <w:t>Особенности рассмотрения дел по спорам, возникшим из публичных правоотношений, по нормам ГПК РК</w:t>
      </w:r>
    </w:p>
    <w:p w:rsidR="00994B43" w:rsidRPr="00A2687D" w:rsidRDefault="007233A0" w:rsidP="00994B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B43" w:rsidRPr="00084B63" w:rsidRDefault="008A0D57" w:rsidP="00994B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B63">
        <w:rPr>
          <w:rFonts w:ascii="Times New Roman" w:hAnsi="Times New Roman" w:cs="Times New Roman"/>
          <w:b/>
          <w:sz w:val="24"/>
          <w:szCs w:val="24"/>
        </w:rPr>
        <w:t> </w:t>
      </w:r>
      <w:r w:rsidR="00E61EAB">
        <w:rPr>
          <w:rFonts w:ascii="Times New Roman" w:hAnsi="Times New Roman" w:cs="Times New Roman"/>
          <w:b/>
          <w:sz w:val="24"/>
          <w:szCs w:val="24"/>
        </w:rPr>
        <w:t>Тема 14</w:t>
      </w:r>
      <w:r w:rsidR="0093700F" w:rsidRPr="00084B63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2" w:name="SUB21010001"/>
      <w:bookmarkEnd w:id="2"/>
      <w:r w:rsidR="00084B63" w:rsidRPr="00084B63">
        <w:rPr>
          <w:rFonts w:ascii="Times New Roman" w:hAnsi="Times New Roman" w:cs="Times New Roman"/>
          <w:b/>
          <w:sz w:val="24"/>
          <w:szCs w:val="24"/>
        </w:rPr>
        <w:t>Административный иск и его виды</w:t>
      </w:r>
      <w:r w:rsidR="00084B63">
        <w:rPr>
          <w:rFonts w:ascii="Times New Roman" w:hAnsi="Times New Roman" w:cs="Times New Roman"/>
          <w:b/>
          <w:sz w:val="24"/>
          <w:szCs w:val="24"/>
        </w:rPr>
        <w:t>.</w:t>
      </w:r>
    </w:p>
    <w:p w:rsidR="00084B63" w:rsidRDefault="00084B63" w:rsidP="00084B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4B63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084B63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административного иска. Виды административных исков и предпосылки права на предъявление административного иска.</w:t>
      </w:r>
    </w:p>
    <w:p w:rsidR="00084B63" w:rsidRPr="00084B63" w:rsidRDefault="00084B63" w:rsidP="00084B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4B63" w:rsidRDefault="00FD7B78" w:rsidP="00084B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240000"/>
      <w:bookmarkEnd w:id="3"/>
      <w:r w:rsidRPr="00A2687D">
        <w:rPr>
          <w:rStyle w:val="s1"/>
          <w:sz w:val="24"/>
          <w:szCs w:val="24"/>
        </w:rPr>
        <w:t>Тема 15.</w:t>
      </w:r>
      <w:r w:rsidRPr="00A268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84B63" w:rsidRPr="00084B63">
        <w:rPr>
          <w:rFonts w:ascii="Times New Roman" w:hAnsi="Times New Roman" w:cs="Times New Roman"/>
          <w:b/>
          <w:sz w:val="24"/>
          <w:szCs w:val="24"/>
        </w:rPr>
        <w:t>Судебный процесс по административно-правовым спорам: немецкий опыт.</w:t>
      </w:r>
    </w:p>
    <w:p w:rsidR="00E61EAB" w:rsidRPr="00E61EAB" w:rsidRDefault="00E61EAB" w:rsidP="00E61EA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EAB">
        <w:rPr>
          <w:rFonts w:ascii="Times New Roman" w:hAnsi="Times New Roman" w:cs="Times New Roman"/>
          <w:sz w:val="24"/>
          <w:szCs w:val="24"/>
        </w:rPr>
        <w:t>- Общие начала судебного разбирательства по административным делам в РК</w:t>
      </w:r>
    </w:p>
    <w:p w:rsidR="00E61EAB" w:rsidRPr="00E61EAB" w:rsidRDefault="00E61EAB" w:rsidP="00E61EA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EAB">
        <w:rPr>
          <w:rFonts w:ascii="Times New Roman" w:hAnsi="Times New Roman" w:cs="Times New Roman"/>
          <w:sz w:val="24"/>
          <w:szCs w:val="24"/>
        </w:rPr>
        <w:t>- Особенности рассмотрения дел по спорам, возникшим из публичных правоотношений, по нормам ГПК Германии.</w:t>
      </w:r>
    </w:p>
    <w:p w:rsidR="00E61EAB" w:rsidRDefault="00E61EAB" w:rsidP="00E61EA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E61EAB">
        <w:rPr>
          <w:rFonts w:ascii="Times New Roman" w:hAnsi="Times New Roman" w:cs="Times New Roman"/>
          <w:sz w:val="24"/>
          <w:szCs w:val="24"/>
        </w:rPr>
        <w:t>- Дать сравнительно-правовую характеристику по спорам в Казахстане и Германии в виде таблицы.</w:t>
      </w:r>
      <w:r w:rsidRPr="00795FB5">
        <w:rPr>
          <w:sz w:val="20"/>
          <w:szCs w:val="20"/>
        </w:rPr>
        <w:t xml:space="preserve"> </w:t>
      </w:r>
    </w:p>
    <w:p w:rsidR="00E61EAB" w:rsidRDefault="00E61EAB" w:rsidP="00E61EA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</w:p>
    <w:p w:rsidR="00496B7A" w:rsidRPr="00A2687D" w:rsidRDefault="00496B7A" w:rsidP="00E61EA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t>ЛИТЕРАТУР</w:t>
      </w:r>
      <w:r w:rsidR="00F1141A" w:rsidRPr="00A2687D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</w:p>
    <w:p w:rsidR="0041060C" w:rsidRPr="00A2687D" w:rsidRDefault="0041060C" w:rsidP="00E61EA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687D">
        <w:rPr>
          <w:rFonts w:ascii="Times New Roman" w:hAnsi="Times New Roman" w:cs="Times New Roman"/>
          <w:b/>
          <w:color w:val="000000"/>
          <w:sz w:val="24"/>
          <w:szCs w:val="24"/>
        </w:rPr>
        <w:t>ДЛЯ ПОДГОТОВКИ К ЭКЗАМЕНУ</w:t>
      </w:r>
    </w:p>
    <w:p w:rsidR="00FD7B78" w:rsidRPr="00A2687D" w:rsidRDefault="00FD7B78" w:rsidP="00061E01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B5369" w:rsidRDefault="009B5369" w:rsidP="00FD7B78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EE0AC8" w:rsidRPr="00A2687D" w:rsidRDefault="00EE0AC8" w:rsidP="00FD7B78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4A0"/>
      </w:tblPr>
      <w:tblGrid>
        <w:gridCol w:w="10065"/>
      </w:tblGrid>
      <w:tr w:rsidR="00084B63" w:rsidRPr="00A2687D" w:rsidTr="00FD7B78">
        <w:trPr>
          <w:trHeight w:val="503"/>
        </w:trPr>
        <w:tc>
          <w:tcPr>
            <w:tcW w:w="10065" w:type="dxa"/>
            <w:shd w:val="clear" w:color="auto" w:fill="auto"/>
          </w:tcPr>
          <w:p w:rsidR="00EE0AC8" w:rsidRDefault="00EE0AC8" w:rsidP="00EE0AC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0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Pr="00EE0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Мельник Р.С. Общее административное право Республики Казахстан. Учебник том 1 Введение в теорию.- Нурсултан2022 г.- 367 с.</w:t>
            </w:r>
          </w:p>
          <w:p w:rsidR="00084B63" w:rsidRPr="00EE0AC8" w:rsidRDefault="00EE0AC8" w:rsidP="00EE0AC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84B63" w:rsidRPr="00EE0AC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служба Республики Казахстан. Учебник к 30-летию Независимости Республики Казахстан в соавторстве с </w:t>
            </w:r>
            <w:proofErr w:type="spellStart"/>
            <w:r w:rsidR="00084B63" w:rsidRPr="00EE0AC8">
              <w:rPr>
                <w:rFonts w:ascii="Times New Roman" w:hAnsi="Times New Roman" w:cs="Times New Roman"/>
                <w:sz w:val="24"/>
                <w:szCs w:val="24"/>
              </w:rPr>
              <w:t>Шпекбаевым</w:t>
            </w:r>
            <w:proofErr w:type="spellEnd"/>
            <w:r w:rsidR="00084B63" w:rsidRPr="00EE0AC8">
              <w:rPr>
                <w:rFonts w:ascii="Times New Roman" w:hAnsi="Times New Roman" w:cs="Times New Roman"/>
                <w:sz w:val="24"/>
                <w:szCs w:val="24"/>
              </w:rPr>
              <w:t xml:space="preserve"> А.Ж.. Алматы, 2021 г.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EE0AC8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. Конституционное право Республики Казахстан в 2 томах под редакцией К.А.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Мами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>. Учебник. Академический курс. К 30-летию Независимости Республики Казахстан, член авторского коллектива. Нурсултан, 2021.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EE0AC8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Жетписбаев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Б.А. Правовые основы административного процесса в Республике Казахстан: учеб. пособие. – 2017 г., 264 с.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EE0AC8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Оспанова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Д.А.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Админстративное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право Республики Казахстан: учеб</w:t>
            </w:r>
            <w:proofErr w:type="gram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>особие  – 2017 г.  192 с.</w:t>
            </w:r>
            <w:r w:rsidR="00084B63" w:rsidRPr="00EE0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84B63" w:rsidRPr="00EE0AC8">
              <w:rPr>
                <w:rFonts w:ascii="Times New Roman" w:hAnsi="Times New Roman"/>
                <w:bCs/>
                <w:sz w:val="24"/>
                <w:szCs w:val="24"/>
              </w:rPr>
              <w:t>Нурмашев</w:t>
            </w:r>
            <w:proofErr w:type="spellEnd"/>
            <w:r w:rsidR="00084B63" w:rsidRPr="00EE0AC8">
              <w:rPr>
                <w:rFonts w:ascii="Times New Roman" w:hAnsi="Times New Roman"/>
                <w:bCs/>
                <w:sz w:val="24"/>
                <w:szCs w:val="24"/>
              </w:rPr>
              <w:t xml:space="preserve">, У. 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CD7720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84B6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Административное право: учебный курс /под ред. </w:t>
            </w:r>
            <w:proofErr w:type="spell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д.ю.н</w:t>
            </w:r>
            <w:proofErr w:type="spell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. Р.А. Подопригоры. – Алматы: Налоговый эксперт, 2010.- 368 </w:t>
            </w:r>
            <w:proofErr w:type="gram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0F1A76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084B6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084B63" w:rsidRPr="000F1A76">
              <w:rPr>
                <w:rFonts w:ascii="Times New Roman" w:hAnsi="Times New Roman"/>
                <w:bCs/>
                <w:sz w:val="24"/>
                <w:szCs w:val="24"/>
              </w:rPr>
              <w:t>Административное процессуальное право Республики Казахстан</w:t>
            </w:r>
            <w:r w:rsidR="00084B63" w:rsidRPr="000F1A76">
              <w:rPr>
                <w:rFonts w:ascii="Times New Roman" w:hAnsi="Times New Roman"/>
                <w:sz w:val="24"/>
                <w:szCs w:val="24"/>
              </w:rPr>
              <w:t> [Текст]: учеб</w:t>
            </w:r>
            <w:proofErr w:type="gram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особие /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Нурмашев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, К.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Байжанова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, А.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Касымбек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Жеті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 - жарғы, 2013.- 304 </w:t>
            </w:r>
            <w:proofErr w:type="gram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CD7720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084B6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084B63" w:rsidRPr="00CD7720">
              <w:rPr>
                <w:rFonts w:ascii="Times New Roman" w:hAnsi="Times New Roman"/>
                <w:bCs/>
                <w:sz w:val="24"/>
                <w:szCs w:val="24"/>
              </w:rPr>
              <w:t>Агапов, А.Б. Административная ответственность</w:t>
            </w:r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 [Текст]: учебник для магистров / А.Б. Агапов.- 4-е изд., </w:t>
            </w:r>
            <w:proofErr w:type="spell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. и доп.- М.: </w:t>
            </w:r>
            <w:proofErr w:type="spell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, 2012.- 435 </w:t>
            </w:r>
            <w:proofErr w:type="gram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84B63" w:rsidRPr="00CD772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Дополнительная: 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Б.Е. Административная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деликтология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. – 2014 г., 396 с. 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Калишева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Н.Х. Система государственных органов Республики Казахстан (конституционно-правовые аспекты). Монография.–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КазНПУ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имени Абая: Изд.- </w:t>
            </w:r>
            <w:proofErr w:type="gram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во «Ұла</w:t>
            </w:r>
            <w:proofErr w:type="gram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ғат», 2015. – 280с. </w:t>
            </w:r>
          </w:p>
        </w:tc>
      </w:tr>
      <w:tr w:rsidR="00084B63" w:rsidRPr="000F1A76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Нормативные акты:</w:t>
            </w:r>
          </w:p>
        </w:tc>
      </w:tr>
      <w:tr w:rsidR="00084B63" w:rsidRPr="000F1A76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Единство народа и системные реформы – прочная основа процветания страны»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[Электронный ресурс]: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Послание 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К.-Ж. К. </w:t>
            </w:r>
            <w:proofErr w:type="spellStart"/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Токаева</w:t>
            </w:r>
            <w:proofErr w:type="spellEnd"/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народу Казахстана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от 01.09.2021года. 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Доступ из Информационно-правовой системы нормативных правовых актов РК «Әділет». Режим доступа: </w:t>
            </w:r>
            <w:proofErr w:type="gram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URL:</w:t>
            </w:r>
            <w:r w:rsidR="00BF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//(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http://adilet.zan.kz/rus/docs/U1900000152/свободный. </w:t>
            </w:r>
            <w:proofErr w:type="gramEnd"/>
          </w:p>
        </w:tc>
      </w:tr>
      <w:tr w:rsidR="00084B63" w:rsidRPr="000F1A76" w:rsidTr="00084B63">
        <w:tc>
          <w:tcPr>
            <w:tcW w:w="10065" w:type="dxa"/>
            <w:shd w:val="clear" w:color="auto" w:fill="auto"/>
          </w:tcPr>
          <w:p w:rsidR="00084B63" w:rsidRPr="00084B63" w:rsidRDefault="00084B63" w:rsidP="00DB3B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F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Казахстан. Научно-практический комментарий. – Астана: 2018. – 640с.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DB3B71" w:rsidP="00DB3B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Административные процедуры [Текст] / Е.В. Порохов, А.А. </w:t>
            </w:r>
            <w:proofErr w:type="spellStart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Балтабеков</w:t>
            </w:r>
            <w:proofErr w:type="spellEnd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, Д.К. </w:t>
            </w:r>
            <w:proofErr w:type="spellStart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Березницкая</w:t>
            </w:r>
            <w:proofErr w:type="spellEnd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[и др.].- </w:t>
            </w:r>
            <w:proofErr w:type="spellStart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: Б.и., 2011.- 52 с.</w:t>
            </w:r>
          </w:p>
        </w:tc>
      </w:tr>
      <w:tr w:rsidR="00084B63" w:rsidRPr="003B23C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DB3B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источники:</w:t>
            </w:r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Style w:val="currentdocdiv"/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1. Кодекс Республики Казахстан об административных правонарушениях от 5 июля 2014 года </w:t>
            </w:r>
            <w:r w:rsidRPr="00084B63">
              <w:rPr>
                <w:rStyle w:val="currentdocdiv"/>
                <w:rFonts w:ascii="Times New Roman" w:hAnsi="Times New Roman" w:cs="Times New Roman"/>
                <w:sz w:val="24"/>
                <w:szCs w:val="24"/>
              </w:rPr>
              <w:t>№ 235-V (с изменениями и дополнениями по состоянию на 02.07.2021 г.).- Режим доступа: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084B63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https://adilet.zan.kz/rus/docs/K1400000235</w:t>
              </w:r>
            </w:hyperlink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2. АППК РК – Кодекс Республики Казахстан от 29 июня 2020 года  «Административный процедурно-процессуальный кодекс Республики Казахстан». - Режим доступа: https://adilet.zan.kz/rus/docs/K2000000350</w:t>
            </w:r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3. Закон Республики Казахстан от 23 ноября 2015 года № 416-V «О государственной службе Республики Казахстан» (с изменениями и дополнениями по состоянию на 01.07.2021 г.). - Режим доступа: https: //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adilet.zan.kz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rus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docs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/Z1500000416</w:t>
            </w:r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4. Закон Республики Казахстан  от 6 апреля 2016 года № 480-V «О правовых актах» (с изменениями и дополнениями по состоянию на 01.01.2020 г.).– Электронный ресурс. – Режим доступа: </w:t>
            </w:r>
            <w:hyperlink r:id="rId10" w:anchor="pos=220;-101" w:history="1"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 //</w:t>
              </w:r>
              <w:proofErr w:type="spellStart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online.zakon.kz</w:t>
              </w:r>
              <w:proofErr w:type="spellEnd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/</w:t>
              </w:r>
              <w:proofErr w:type="spellStart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Document</w:t>
              </w:r>
              <w:proofErr w:type="spellEnd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/?doc_id=37312788#pos=220;-101</w:t>
              </w:r>
            </w:hyperlink>
            <w:r w:rsidRPr="00BF2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61402" w:rsidRPr="00084B63" w:rsidRDefault="00161402" w:rsidP="00084B63">
      <w:pPr>
        <w:widowControl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sectPr w:rsidR="00161402" w:rsidRPr="00084B63" w:rsidSect="00A2687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402" w:rsidRDefault="00583402" w:rsidP="00242839">
      <w:pPr>
        <w:spacing w:after="0" w:line="240" w:lineRule="auto"/>
      </w:pPr>
      <w:r>
        <w:separator/>
      </w:r>
    </w:p>
  </w:endnote>
  <w:endnote w:type="continuationSeparator" w:id="0">
    <w:p w:rsidR="00583402" w:rsidRDefault="00583402" w:rsidP="0024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4331494"/>
      <w:docPartObj>
        <w:docPartGallery w:val="Page Numbers (Bottom of Page)"/>
        <w:docPartUnique/>
      </w:docPartObj>
    </w:sdtPr>
    <w:sdtContent>
      <w:p w:rsidR="00140160" w:rsidRDefault="00670AFD">
        <w:pPr>
          <w:pStyle w:val="ae"/>
          <w:jc w:val="center"/>
        </w:pPr>
        <w:r>
          <w:fldChar w:fldCharType="begin"/>
        </w:r>
        <w:r w:rsidR="00140160">
          <w:instrText>PAGE   \* MERGEFORMAT</w:instrText>
        </w:r>
        <w:r>
          <w:fldChar w:fldCharType="separate"/>
        </w:r>
        <w:r w:rsidR="00B702B6">
          <w:rPr>
            <w:noProof/>
          </w:rPr>
          <w:t>2</w:t>
        </w:r>
        <w:r>
          <w:fldChar w:fldCharType="end"/>
        </w:r>
      </w:p>
    </w:sdtContent>
  </w:sdt>
  <w:p w:rsidR="00CE5CA3" w:rsidRDefault="00CE5CA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402" w:rsidRDefault="00583402" w:rsidP="00242839">
      <w:pPr>
        <w:spacing w:after="0" w:line="240" w:lineRule="auto"/>
      </w:pPr>
      <w:r>
        <w:separator/>
      </w:r>
    </w:p>
  </w:footnote>
  <w:footnote w:type="continuationSeparator" w:id="0">
    <w:p w:rsidR="00583402" w:rsidRDefault="00583402" w:rsidP="00242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52CB"/>
    <w:multiLevelType w:val="hybridMultilevel"/>
    <w:tmpl w:val="F49A4DFA"/>
    <w:lvl w:ilvl="0" w:tplc="4D868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1BA"/>
    <w:multiLevelType w:val="hybridMultilevel"/>
    <w:tmpl w:val="3A64830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AD4A57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123FA6"/>
    <w:multiLevelType w:val="hybridMultilevel"/>
    <w:tmpl w:val="1CFAF7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E7112BA"/>
    <w:multiLevelType w:val="hybridMultilevel"/>
    <w:tmpl w:val="551A276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21211BB9"/>
    <w:multiLevelType w:val="hybridMultilevel"/>
    <w:tmpl w:val="985C92E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934B95"/>
    <w:multiLevelType w:val="hybridMultilevel"/>
    <w:tmpl w:val="BF7A485C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D653B00"/>
    <w:multiLevelType w:val="hybridMultilevel"/>
    <w:tmpl w:val="637C0FE6"/>
    <w:lvl w:ilvl="0" w:tplc="4D868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90C97"/>
    <w:multiLevelType w:val="hybridMultilevel"/>
    <w:tmpl w:val="4E12858A"/>
    <w:lvl w:ilvl="0" w:tplc="4D86811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BA5602"/>
    <w:multiLevelType w:val="hybridMultilevel"/>
    <w:tmpl w:val="B618574C"/>
    <w:lvl w:ilvl="0" w:tplc="86C0FA90">
      <w:start w:val="1"/>
      <w:numFmt w:val="decimal"/>
      <w:lvlText w:val="%1."/>
      <w:lvlJc w:val="left"/>
      <w:pPr>
        <w:ind w:left="1203" w:hanging="42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25C39D4">
      <w:numFmt w:val="bullet"/>
      <w:lvlText w:val=""/>
      <w:lvlJc w:val="left"/>
      <w:pPr>
        <w:ind w:left="1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3C8028A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3" w:tplc="B91E32B0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 w:tplc="D92E673A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8F702362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6" w:tplc="E8CA42AC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32AC8156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3E907310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10">
    <w:nsid w:val="41C30DBB"/>
    <w:multiLevelType w:val="hybridMultilevel"/>
    <w:tmpl w:val="DD7C9CBC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29049B8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363F9E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81B7D09"/>
    <w:multiLevelType w:val="hybridMultilevel"/>
    <w:tmpl w:val="2456833A"/>
    <w:lvl w:ilvl="0" w:tplc="4D86811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C97632"/>
    <w:multiLevelType w:val="hybridMultilevel"/>
    <w:tmpl w:val="64941E36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AB8321A"/>
    <w:multiLevelType w:val="hybridMultilevel"/>
    <w:tmpl w:val="41FE23A2"/>
    <w:lvl w:ilvl="0" w:tplc="E3D856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B5C3B1C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D0738C"/>
    <w:multiLevelType w:val="hybridMultilevel"/>
    <w:tmpl w:val="E97A8958"/>
    <w:lvl w:ilvl="0" w:tplc="4D86811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34C49BD"/>
    <w:multiLevelType w:val="hybridMultilevel"/>
    <w:tmpl w:val="9E5E27AA"/>
    <w:lvl w:ilvl="0" w:tplc="FE6C11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7375E"/>
    <w:multiLevelType w:val="hybridMultilevel"/>
    <w:tmpl w:val="190A01E0"/>
    <w:lvl w:ilvl="0" w:tplc="ED22DD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CB3935"/>
    <w:multiLevelType w:val="hybridMultilevel"/>
    <w:tmpl w:val="0C94E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9A3FB3"/>
    <w:multiLevelType w:val="hybridMultilevel"/>
    <w:tmpl w:val="BC6E6EB0"/>
    <w:lvl w:ilvl="0" w:tplc="9F667C5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C445CE2"/>
    <w:multiLevelType w:val="hybridMultilevel"/>
    <w:tmpl w:val="22E64D6A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D096F69"/>
    <w:multiLevelType w:val="hybridMultilevel"/>
    <w:tmpl w:val="D63C654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3B3282A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F236420"/>
    <w:multiLevelType w:val="hybridMultilevel"/>
    <w:tmpl w:val="D84C8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75B8A"/>
    <w:multiLevelType w:val="hybridMultilevel"/>
    <w:tmpl w:val="78DC0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065754"/>
    <w:multiLevelType w:val="hybridMultilevel"/>
    <w:tmpl w:val="BF5A8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B3990"/>
    <w:multiLevelType w:val="hybridMultilevel"/>
    <w:tmpl w:val="264473C8"/>
    <w:lvl w:ilvl="0" w:tplc="4D86811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630643C"/>
    <w:multiLevelType w:val="hybridMultilevel"/>
    <w:tmpl w:val="87AE8B7C"/>
    <w:lvl w:ilvl="0" w:tplc="EAAC8E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764BB9"/>
    <w:multiLevelType w:val="hybridMultilevel"/>
    <w:tmpl w:val="2436A47E"/>
    <w:lvl w:ilvl="0" w:tplc="759EAE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6A034B4"/>
    <w:multiLevelType w:val="hybridMultilevel"/>
    <w:tmpl w:val="214A9312"/>
    <w:lvl w:ilvl="0" w:tplc="ABD46522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7CA3BE">
      <w:numFmt w:val="bullet"/>
      <w:lvlText w:val=""/>
      <w:lvlJc w:val="left"/>
      <w:pPr>
        <w:ind w:left="148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5EAED40">
      <w:numFmt w:val="bullet"/>
      <w:lvlText w:val="•"/>
      <w:lvlJc w:val="left"/>
      <w:pPr>
        <w:ind w:left="2534" w:hanging="286"/>
      </w:pPr>
      <w:rPr>
        <w:rFonts w:hint="default"/>
        <w:lang w:val="ru-RU" w:eastAsia="en-US" w:bidi="ar-SA"/>
      </w:rPr>
    </w:lvl>
    <w:lvl w:ilvl="3" w:tplc="52F4A9A4">
      <w:numFmt w:val="bullet"/>
      <w:lvlText w:val="•"/>
      <w:lvlJc w:val="left"/>
      <w:pPr>
        <w:ind w:left="3589" w:hanging="286"/>
      </w:pPr>
      <w:rPr>
        <w:rFonts w:hint="default"/>
        <w:lang w:val="ru-RU" w:eastAsia="en-US" w:bidi="ar-SA"/>
      </w:rPr>
    </w:lvl>
    <w:lvl w:ilvl="4" w:tplc="A1247B34">
      <w:numFmt w:val="bullet"/>
      <w:lvlText w:val="•"/>
      <w:lvlJc w:val="left"/>
      <w:pPr>
        <w:ind w:left="4643" w:hanging="286"/>
      </w:pPr>
      <w:rPr>
        <w:rFonts w:hint="default"/>
        <w:lang w:val="ru-RU" w:eastAsia="en-US" w:bidi="ar-SA"/>
      </w:rPr>
    </w:lvl>
    <w:lvl w:ilvl="5" w:tplc="1F72D0DE">
      <w:numFmt w:val="bullet"/>
      <w:lvlText w:val="•"/>
      <w:lvlJc w:val="left"/>
      <w:pPr>
        <w:ind w:left="5698" w:hanging="286"/>
      </w:pPr>
      <w:rPr>
        <w:rFonts w:hint="default"/>
        <w:lang w:val="ru-RU" w:eastAsia="en-US" w:bidi="ar-SA"/>
      </w:rPr>
    </w:lvl>
    <w:lvl w:ilvl="6" w:tplc="79AE7704">
      <w:numFmt w:val="bullet"/>
      <w:lvlText w:val="•"/>
      <w:lvlJc w:val="left"/>
      <w:pPr>
        <w:ind w:left="6752" w:hanging="286"/>
      </w:pPr>
      <w:rPr>
        <w:rFonts w:hint="default"/>
        <w:lang w:val="ru-RU" w:eastAsia="en-US" w:bidi="ar-SA"/>
      </w:rPr>
    </w:lvl>
    <w:lvl w:ilvl="7" w:tplc="5B787BA8">
      <w:numFmt w:val="bullet"/>
      <w:lvlText w:val="•"/>
      <w:lvlJc w:val="left"/>
      <w:pPr>
        <w:ind w:left="7807" w:hanging="286"/>
      </w:pPr>
      <w:rPr>
        <w:rFonts w:hint="default"/>
        <w:lang w:val="ru-RU" w:eastAsia="en-US" w:bidi="ar-SA"/>
      </w:rPr>
    </w:lvl>
    <w:lvl w:ilvl="8" w:tplc="60FE6014">
      <w:numFmt w:val="bullet"/>
      <w:lvlText w:val="•"/>
      <w:lvlJc w:val="left"/>
      <w:pPr>
        <w:ind w:left="8862" w:hanging="286"/>
      </w:pPr>
      <w:rPr>
        <w:rFonts w:hint="default"/>
        <w:lang w:val="ru-RU" w:eastAsia="en-US" w:bidi="ar-SA"/>
      </w:rPr>
    </w:lvl>
  </w:abstractNum>
  <w:abstractNum w:abstractNumId="32">
    <w:nsid w:val="77350567"/>
    <w:multiLevelType w:val="hybridMultilevel"/>
    <w:tmpl w:val="E97A8958"/>
    <w:lvl w:ilvl="0" w:tplc="4D86811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BEE36E2"/>
    <w:multiLevelType w:val="hybridMultilevel"/>
    <w:tmpl w:val="73446634"/>
    <w:lvl w:ilvl="0" w:tplc="A7726D5A">
      <w:start w:val="4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D38161D"/>
    <w:multiLevelType w:val="hybridMultilevel"/>
    <w:tmpl w:val="F17E1750"/>
    <w:lvl w:ilvl="0" w:tplc="4D868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4"/>
  </w:num>
  <w:num w:numId="4">
    <w:abstractNumId w:val="4"/>
  </w:num>
  <w:num w:numId="5">
    <w:abstractNumId w:val="14"/>
  </w:num>
  <w:num w:numId="6">
    <w:abstractNumId w:val="10"/>
  </w:num>
  <w:num w:numId="7">
    <w:abstractNumId w:val="22"/>
  </w:num>
  <w:num w:numId="8">
    <w:abstractNumId w:val="6"/>
  </w:num>
  <w:num w:numId="9">
    <w:abstractNumId w:val="11"/>
  </w:num>
  <w:num w:numId="10">
    <w:abstractNumId w:val="25"/>
  </w:num>
  <w:num w:numId="11">
    <w:abstractNumId w:val="12"/>
  </w:num>
  <w:num w:numId="12">
    <w:abstractNumId w:val="5"/>
  </w:num>
  <w:num w:numId="13">
    <w:abstractNumId w:val="16"/>
  </w:num>
  <w:num w:numId="14">
    <w:abstractNumId w:val="23"/>
  </w:num>
  <w:num w:numId="15">
    <w:abstractNumId w:val="32"/>
  </w:num>
  <w:num w:numId="16">
    <w:abstractNumId w:val="13"/>
  </w:num>
  <w:num w:numId="17">
    <w:abstractNumId w:val="17"/>
  </w:num>
  <w:num w:numId="18">
    <w:abstractNumId w:val="8"/>
  </w:num>
  <w:num w:numId="19">
    <w:abstractNumId w:val="28"/>
  </w:num>
  <w:num w:numId="20">
    <w:abstractNumId w:val="0"/>
  </w:num>
  <w:num w:numId="21">
    <w:abstractNumId w:val="31"/>
  </w:num>
  <w:num w:numId="22">
    <w:abstractNumId w:val="27"/>
  </w:num>
  <w:num w:numId="23">
    <w:abstractNumId w:val="20"/>
  </w:num>
  <w:num w:numId="24">
    <w:abstractNumId w:val="34"/>
  </w:num>
  <w:num w:numId="25">
    <w:abstractNumId w:val="7"/>
  </w:num>
  <w:num w:numId="26">
    <w:abstractNumId w:val="18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30"/>
  </w:num>
  <w:num w:numId="30">
    <w:abstractNumId w:val="26"/>
  </w:num>
  <w:num w:numId="31">
    <w:abstractNumId w:val="15"/>
  </w:num>
  <w:num w:numId="32">
    <w:abstractNumId w:val="19"/>
  </w:num>
  <w:num w:numId="33">
    <w:abstractNumId w:val="33"/>
  </w:num>
  <w:num w:numId="34">
    <w:abstractNumId w:val="21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706"/>
    <w:rsid w:val="00002BDA"/>
    <w:rsid w:val="00016998"/>
    <w:rsid w:val="00023056"/>
    <w:rsid w:val="000318E6"/>
    <w:rsid w:val="0003284C"/>
    <w:rsid w:val="00033035"/>
    <w:rsid w:val="0004394C"/>
    <w:rsid w:val="000477D0"/>
    <w:rsid w:val="000520C3"/>
    <w:rsid w:val="00052C1C"/>
    <w:rsid w:val="0005673C"/>
    <w:rsid w:val="00057D5D"/>
    <w:rsid w:val="00061E01"/>
    <w:rsid w:val="00064F68"/>
    <w:rsid w:val="00071B75"/>
    <w:rsid w:val="000722BE"/>
    <w:rsid w:val="000738D8"/>
    <w:rsid w:val="00080078"/>
    <w:rsid w:val="00083F1B"/>
    <w:rsid w:val="00084B63"/>
    <w:rsid w:val="000910EB"/>
    <w:rsid w:val="000A1886"/>
    <w:rsid w:val="000A31D7"/>
    <w:rsid w:val="000A4915"/>
    <w:rsid w:val="000B1BDE"/>
    <w:rsid w:val="000B38B3"/>
    <w:rsid w:val="000B3AC1"/>
    <w:rsid w:val="000C59E3"/>
    <w:rsid w:val="000D0D92"/>
    <w:rsid w:val="000D16DC"/>
    <w:rsid w:val="000D2E9A"/>
    <w:rsid w:val="000D4F3B"/>
    <w:rsid w:val="000D778B"/>
    <w:rsid w:val="000E42F3"/>
    <w:rsid w:val="000E52A8"/>
    <w:rsid w:val="000F29E0"/>
    <w:rsid w:val="001072F5"/>
    <w:rsid w:val="00115BED"/>
    <w:rsid w:val="00116ED4"/>
    <w:rsid w:val="00133165"/>
    <w:rsid w:val="00133B33"/>
    <w:rsid w:val="00137E52"/>
    <w:rsid w:val="00140160"/>
    <w:rsid w:val="00141BA6"/>
    <w:rsid w:val="001426D3"/>
    <w:rsid w:val="00161402"/>
    <w:rsid w:val="00172089"/>
    <w:rsid w:val="001803EC"/>
    <w:rsid w:val="00181179"/>
    <w:rsid w:val="00194F33"/>
    <w:rsid w:val="001A60D8"/>
    <w:rsid w:val="001B19B0"/>
    <w:rsid w:val="001B1EA9"/>
    <w:rsid w:val="001B4667"/>
    <w:rsid w:val="001C691D"/>
    <w:rsid w:val="001D11A0"/>
    <w:rsid w:val="001E01AA"/>
    <w:rsid w:val="001E6068"/>
    <w:rsid w:val="00202AD8"/>
    <w:rsid w:val="00205822"/>
    <w:rsid w:val="00210D21"/>
    <w:rsid w:val="0021383B"/>
    <w:rsid w:val="002165A3"/>
    <w:rsid w:val="00216BA7"/>
    <w:rsid w:val="00223B58"/>
    <w:rsid w:val="0022471F"/>
    <w:rsid w:val="002258BB"/>
    <w:rsid w:val="002271D0"/>
    <w:rsid w:val="002351B5"/>
    <w:rsid w:val="00237FAB"/>
    <w:rsid w:val="00242839"/>
    <w:rsid w:val="00244A9B"/>
    <w:rsid w:val="00244B7D"/>
    <w:rsid w:val="00250BA8"/>
    <w:rsid w:val="00265D0E"/>
    <w:rsid w:val="00266416"/>
    <w:rsid w:val="00271644"/>
    <w:rsid w:val="00275F94"/>
    <w:rsid w:val="00281721"/>
    <w:rsid w:val="002828E5"/>
    <w:rsid w:val="002A2DDA"/>
    <w:rsid w:val="002A6BA5"/>
    <w:rsid w:val="002B050B"/>
    <w:rsid w:val="002B1E29"/>
    <w:rsid w:val="002B2F8B"/>
    <w:rsid w:val="002B415B"/>
    <w:rsid w:val="002B584C"/>
    <w:rsid w:val="002B6EC2"/>
    <w:rsid w:val="002B7EFE"/>
    <w:rsid w:val="002D2444"/>
    <w:rsid w:val="002D2B3D"/>
    <w:rsid w:val="002E0E19"/>
    <w:rsid w:val="002E5456"/>
    <w:rsid w:val="00300F75"/>
    <w:rsid w:val="003039BA"/>
    <w:rsid w:val="00305846"/>
    <w:rsid w:val="00315D90"/>
    <w:rsid w:val="00320D1B"/>
    <w:rsid w:val="00325EAB"/>
    <w:rsid w:val="003267B6"/>
    <w:rsid w:val="00342BBF"/>
    <w:rsid w:val="00352D2D"/>
    <w:rsid w:val="00371795"/>
    <w:rsid w:val="0037299A"/>
    <w:rsid w:val="00372A7A"/>
    <w:rsid w:val="003734AD"/>
    <w:rsid w:val="00375550"/>
    <w:rsid w:val="00381EB0"/>
    <w:rsid w:val="003844AA"/>
    <w:rsid w:val="003A17E6"/>
    <w:rsid w:val="003A7C95"/>
    <w:rsid w:val="003C4B4C"/>
    <w:rsid w:val="003C5E4C"/>
    <w:rsid w:val="003D2E90"/>
    <w:rsid w:val="003E50C1"/>
    <w:rsid w:val="003E71D4"/>
    <w:rsid w:val="003F12F4"/>
    <w:rsid w:val="003F1B2A"/>
    <w:rsid w:val="003F38EF"/>
    <w:rsid w:val="003F6B69"/>
    <w:rsid w:val="003F705B"/>
    <w:rsid w:val="00400FDF"/>
    <w:rsid w:val="00405EF7"/>
    <w:rsid w:val="0041060C"/>
    <w:rsid w:val="00415C4B"/>
    <w:rsid w:val="00416196"/>
    <w:rsid w:val="00422184"/>
    <w:rsid w:val="0042403B"/>
    <w:rsid w:val="0044128F"/>
    <w:rsid w:val="00442C4A"/>
    <w:rsid w:val="004446BB"/>
    <w:rsid w:val="00445AD0"/>
    <w:rsid w:val="00453A14"/>
    <w:rsid w:val="00453F97"/>
    <w:rsid w:val="004610CF"/>
    <w:rsid w:val="00471E9B"/>
    <w:rsid w:val="00474A49"/>
    <w:rsid w:val="00477884"/>
    <w:rsid w:val="004924AE"/>
    <w:rsid w:val="00496B7A"/>
    <w:rsid w:val="00496C31"/>
    <w:rsid w:val="004A0859"/>
    <w:rsid w:val="004A4041"/>
    <w:rsid w:val="004B1188"/>
    <w:rsid w:val="004B1534"/>
    <w:rsid w:val="004B28D8"/>
    <w:rsid w:val="004D2083"/>
    <w:rsid w:val="004D6B27"/>
    <w:rsid w:val="004E1B87"/>
    <w:rsid w:val="004E2D26"/>
    <w:rsid w:val="004E5630"/>
    <w:rsid w:val="004F0BDA"/>
    <w:rsid w:val="004F2721"/>
    <w:rsid w:val="004F52D8"/>
    <w:rsid w:val="004F6D27"/>
    <w:rsid w:val="005033EA"/>
    <w:rsid w:val="005038E8"/>
    <w:rsid w:val="00504078"/>
    <w:rsid w:val="005045ED"/>
    <w:rsid w:val="00504A8F"/>
    <w:rsid w:val="00505DA2"/>
    <w:rsid w:val="00512E73"/>
    <w:rsid w:val="00515EF1"/>
    <w:rsid w:val="00525BC2"/>
    <w:rsid w:val="005263B7"/>
    <w:rsid w:val="00532943"/>
    <w:rsid w:val="00533FB6"/>
    <w:rsid w:val="005370F8"/>
    <w:rsid w:val="00545546"/>
    <w:rsid w:val="005543FB"/>
    <w:rsid w:val="00556C62"/>
    <w:rsid w:val="005601D6"/>
    <w:rsid w:val="005655AC"/>
    <w:rsid w:val="00583402"/>
    <w:rsid w:val="005B7925"/>
    <w:rsid w:val="005C39F5"/>
    <w:rsid w:val="005C7C5F"/>
    <w:rsid w:val="005E033A"/>
    <w:rsid w:val="005E46FB"/>
    <w:rsid w:val="005E76D6"/>
    <w:rsid w:val="005F0FF9"/>
    <w:rsid w:val="005F5D41"/>
    <w:rsid w:val="005F5FCD"/>
    <w:rsid w:val="00616929"/>
    <w:rsid w:val="0061761F"/>
    <w:rsid w:val="00625FBB"/>
    <w:rsid w:val="00626F3A"/>
    <w:rsid w:val="006350F1"/>
    <w:rsid w:val="0063652D"/>
    <w:rsid w:val="0064082E"/>
    <w:rsid w:val="00640CC9"/>
    <w:rsid w:val="00642EB6"/>
    <w:rsid w:val="0064398B"/>
    <w:rsid w:val="00655BAD"/>
    <w:rsid w:val="00665348"/>
    <w:rsid w:val="00670AFD"/>
    <w:rsid w:val="00671A22"/>
    <w:rsid w:val="0067221C"/>
    <w:rsid w:val="00680779"/>
    <w:rsid w:val="00682A07"/>
    <w:rsid w:val="00683288"/>
    <w:rsid w:val="00687B0A"/>
    <w:rsid w:val="006921EF"/>
    <w:rsid w:val="00696760"/>
    <w:rsid w:val="006A5FBE"/>
    <w:rsid w:val="006B0D48"/>
    <w:rsid w:val="006B4DC0"/>
    <w:rsid w:val="006C15C9"/>
    <w:rsid w:val="006C1A8B"/>
    <w:rsid w:val="006F18C3"/>
    <w:rsid w:val="00705DDC"/>
    <w:rsid w:val="00706AE8"/>
    <w:rsid w:val="007100F9"/>
    <w:rsid w:val="0071587C"/>
    <w:rsid w:val="00716872"/>
    <w:rsid w:val="00716AA8"/>
    <w:rsid w:val="00717284"/>
    <w:rsid w:val="007233A0"/>
    <w:rsid w:val="007325EC"/>
    <w:rsid w:val="00732DB4"/>
    <w:rsid w:val="00734484"/>
    <w:rsid w:val="00734A3C"/>
    <w:rsid w:val="00736C4C"/>
    <w:rsid w:val="00736FF6"/>
    <w:rsid w:val="00743B7C"/>
    <w:rsid w:val="00745259"/>
    <w:rsid w:val="00745B09"/>
    <w:rsid w:val="00752384"/>
    <w:rsid w:val="00753E97"/>
    <w:rsid w:val="00761269"/>
    <w:rsid w:val="00763971"/>
    <w:rsid w:val="0076441E"/>
    <w:rsid w:val="00766D6F"/>
    <w:rsid w:val="00772F6E"/>
    <w:rsid w:val="00787648"/>
    <w:rsid w:val="00796355"/>
    <w:rsid w:val="007A083E"/>
    <w:rsid w:val="007A5A0F"/>
    <w:rsid w:val="007B2C99"/>
    <w:rsid w:val="007B57D1"/>
    <w:rsid w:val="007C7EBA"/>
    <w:rsid w:val="007D1A4B"/>
    <w:rsid w:val="007D4CDD"/>
    <w:rsid w:val="007D7186"/>
    <w:rsid w:val="007E0C44"/>
    <w:rsid w:val="007E4B39"/>
    <w:rsid w:val="007E5FD0"/>
    <w:rsid w:val="007E7E15"/>
    <w:rsid w:val="007F40A4"/>
    <w:rsid w:val="007F6471"/>
    <w:rsid w:val="00805137"/>
    <w:rsid w:val="00806798"/>
    <w:rsid w:val="008225D7"/>
    <w:rsid w:val="00823D96"/>
    <w:rsid w:val="00830CAB"/>
    <w:rsid w:val="0083328F"/>
    <w:rsid w:val="008355CE"/>
    <w:rsid w:val="00842ADB"/>
    <w:rsid w:val="00843082"/>
    <w:rsid w:val="00851968"/>
    <w:rsid w:val="00855106"/>
    <w:rsid w:val="008551D1"/>
    <w:rsid w:val="008563A7"/>
    <w:rsid w:val="00857FEC"/>
    <w:rsid w:val="00860BAE"/>
    <w:rsid w:val="00864E4F"/>
    <w:rsid w:val="00877991"/>
    <w:rsid w:val="00886F23"/>
    <w:rsid w:val="00887CFA"/>
    <w:rsid w:val="008934C9"/>
    <w:rsid w:val="00893C25"/>
    <w:rsid w:val="00894366"/>
    <w:rsid w:val="008A0D57"/>
    <w:rsid w:val="008A1701"/>
    <w:rsid w:val="008B4D74"/>
    <w:rsid w:val="008B6DA1"/>
    <w:rsid w:val="008B6FBB"/>
    <w:rsid w:val="008C06BE"/>
    <w:rsid w:val="008C27F2"/>
    <w:rsid w:val="008C6693"/>
    <w:rsid w:val="008D1117"/>
    <w:rsid w:val="008D49F7"/>
    <w:rsid w:val="008F20A5"/>
    <w:rsid w:val="008F58AB"/>
    <w:rsid w:val="00903FE6"/>
    <w:rsid w:val="00905ECC"/>
    <w:rsid w:val="009074FD"/>
    <w:rsid w:val="00911E93"/>
    <w:rsid w:val="00921B76"/>
    <w:rsid w:val="00923A05"/>
    <w:rsid w:val="009349DC"/>
    <w:rsid w:val="00934D2C"/>
    <w:rsid w:val="0093700F"/>
    <w:rsid w:val="00953D28"/>
    <w:rsid w:val="00954A01"/>
    <w:rsid w:val="00962781"/>
    <w:rsid w:val="00966BA2"/>
    <w:rsid w:val="00976556"/>
    <w:rsid w:val="00983A42"/>
    <w:rsid w:val="00984122"/>
    <w:rsid w:val="00985CB9"/>
    <w:rsid w:val="00986A65"/>
    <w:rsid w:val="00994B43"/>
    <w:rsid w:val="009B5369"/>
    <w:rsid w:val="009B647A"/>
    <w:rsid w:val="009B70AA"/>
    <w:rsid w:val="009C2E75"/>
    <w:rsid w:val="009D0338"/>
    <w:rsid w:val="009D04F6"/>
    <w:rsid w:val="009D399F"/>
    <w:rsid w:val="009D4026"/>
    <w:rsid w:val="009E4A3A"/>
    <w:rsid w:val="00A012BF"/>
    <w:rsid w:val="00A057EC"/>
    <w:rsid w:val="00A12998"/>
    <w:rsid w:val="00A20536"/>
    <w:rsid w:val="00A23980"/>
    <w:rsid w:val="00A2687D"/>
    <w:rsid w:val="00A32EB6"/>
    <w:rsid w:val="00A336C3"/>
    <w:rsid w:val="00A4092F"/>
    <w:rsid w:val="00A466FE"/>
    <w:rsid w:val="00A53C84"/>
    <w:rsid w:val="00A55D42"/>
    <w:rsid w:val="00A56078"/>
    <w:rsid w:val="00A5635B"/>
    <w:rsid w:val="00A56699"/>
    <w:rsid w:val="00A60B87"/>
    <w:rsid w:val="00A60E6D"/>
    <w:rsid w:val="00A6247A"/>
    <w:rsid w:val="00A648F5"/>
    <w:rsid w:val="00A65E02"/>
    <w:rsid w:val="00A91FB4"/>
    <w:rsid w:val="00A94491"/>
    <w:rsid w:val="00A94606"/>
    <w:rsid w:val="00AA04DD"/>
    <w:rsid w:val="00AA3706"/>
    <w:rsid w:val="00AA3D5A"/>
    <w:rsid w:val="00AB3D17"/>
    <w:rsid w:val="00AB78A3"/>
    <w:rsid w:val="00AD2D70"/>
    <w:rsid w:val="00AE0073"/>
    <w:rsid w:val="00AE1373"/>
    <w:rsid w:val="00AE2308"/>
    <w:rsid w:val="00AE2348"/>
    <w:rsid w:val="00AE252D"/>
    <w:rsid w:val="00AE70B8"/>
    <w:rsid w:val="00AF0D10"/>
    <w:rsid w:val="00AF1D3F"/>
    <w:rsid w:val="00AF7C3C"/>
    <w:rsid w:val="00B02E31"/>
    <w:rsid w:val="00B04A5B"/>
    <w:rsid w:val="00B07809"/>
    <w:rsid w:val="00B16326"/>
    <w:rsid w:val="00B21523"/>
    <w:rsid w:val="00B31057"/>
    <w:rsid w:val="00B31F00"/>
    <w:rsid w:val="00B32B63"/>
    <w:rsid w:val="00B36F4A"/>
    <w:rsid w:val="00B47A5E"/>
    <w:rsid w:val="00B54779"/>
    <w:rsid w:val="00B6076D"/>
    <w:rsid w:val="00B702B6"/>
    <w:rsid w:val="00B716FA"/>
    <w:rsid w:val="00B7269B"/>
    <w:rsid w:val="00B76309"/>
    <w:rsid w:val="00B83491"/>
    <w:rsid w:val="00B907BE"/>
    <w:rsid w:val="00B90EF1"/>
    <w:rsid w:val="00B916D0"/>
    <w:rsid w:val="00B96116"/>
    <w:rsid w:val="00B97C78"/>
    <w:rsid w:val="00BA411A"/>
    <w:rsid w:val="00BA6E5C"/>
    <w:rsid w:val="00BA780F"/>
    <w:rsid w:val="00BB3CDD"/>
    <w:rsid w:val="00BB736D"/>
    <w:rsid w:val="00BC0585"/>
    <w:rsid w:val="00BC4D93"/>
    <w:rsid w:val="00BC615C"/>
    <w:rsid w:val="00BC6669"/>
    <w:rsid w:val="00BD02E9"/>
    <w:rsid w:val="00BD190A"/>
    <w:rsid w:val="00BD1BE9"/>
    <w:rsid w:val="00BD567A"/>
    <w:rsid w:val="00BD7EFD"/>
    <w:rsid w:val="00BE6C46"/>
    <w:rsid w:val="00BE71B5"/>
    <w:rsid w:val="00BF1A2D"/>
    <w:rsid w:val="00BF2E90"/>
    <w:rsid w:val="00C07706"/>
    <w:rsid w:val="00C07A78"/>
    <w:rsid w:val="00C20B25"/>
    <w:rsid w:val="00C217C9"/>
    <w:rsid w:val="00C25739"/>
    <w:rsid w:val="00C30137"/>
    <w:rsid w:val="00C33CEA"/>
    <w:rsid w:val="00C34CC2"/>
    <w:rsid w:val="00C406FC"/>
    <w:rsid w:val="00C574E6"/>
    <w:rsid w:val="00C57CC5"/>
    <w:rsid w:val="00C603C4"/>
    <w:rsid w:val="00C71E97"/>
    <w:rsid w:val="00C7228B"/>
    <w:rsid w:val="00C7348C"/>
    <w:rsid w:val="00C74D5B"/>
    <w:rsid w:val="00C76F2E"/>
    <w:rsid w:val="00C92602"/>
    <w:rsid w:val="00C95AEA"/>
    <w:rsid w:val="00C97D76"/>
    <w:rsid w:val="00CA2307"/>
    <w:rsid w:val="00CC072E"/>
    <w:rsid w:val="00CC3C06"/>
    <w:rsid w:val="00CD1682"/>
    <w:rsid w:val="00CD3703"/>
    <w:rsid w:val="00CD3A23"/>
    <w:rsid w:val="00CE26C4"/>
    <w:rsid w:val="00CE4D34"/>
    <w:rsid w:val="00CE5CA3"/>
    <w:rsid w:val="00CE674A"/>
    <w:rsid w:val="00CF563A"/>
    <w:rsid w:val="00D02A74"/>
    <w:rsid w:val="00D062AB"/>
    <w:rsid w:val="00D06E18"/>
    <w:rsid w:val="00D07152"/>
    <w:rsid w:val="00D07C8B"/>
    <w:rsid w:val="00D15D56"/>
    <w:rsid w:val="00D41878"/>
    <w:rsid w:val="00D42126"/>
    <w:rsid w:val="00D42235"/>
    <w:rsid w:val="00D432C6"/>
    <w:rsid w:val="00D4502C"/>
    <w:rsid w:val="00D458FE"/>
    <w:rsid w:val="00D45D86"/>
    <w:rsid w:val="00D46CD7"/>
    <w:rsid w:val="00D509CF"/>
    <w:rsid w:val="00D608C8"/>
    <w:rsid w:val="00D63903"/>
    <w:rsid w:val="00D658D3"/>
    <w:rsid w:val="00D72FA1"/>
    <w:rsid w:val="00D81BB3"/>
    <w:rsid w:val="00D824DE"/>
    <w:rsid w:val="00D8526C"/>
    <w:rsid w:val="00D86134"/>
    <w:rsid w:val="00D87191"/>
    <w:rsid w:val="00DA434F"/>
    <w:rsid w:val="00DA78F8"/>
    <w:rsid w:val="00DB3B71"/>
    <w:rsid w:val="00DD0A98"/>
    <w:rsid w:val="00DE33D9"/>
    <w:rsid w:val="00DE46EA"/>
    <w:rsid w:val="00DE4EF1"/>
    <w:rsid w:val="00DF725A"/>
    <w:rsid w:val="00E01668"/>
    <w:rsid w:val="00E06596"/>
    <w:rsid w:val="00E07023"/>
    <w:rsid w:val="00E11B61"/>
    <w:rsid w:val="00E133C8"/>
    <w:rsid w:val="00E14053"/>
    <w:rsid w:val="00E14565"/>
    <w:rsid w:val="00E21317"/>
    <w:rsid w:val="00E22BB2"/>
    <w:rsid w:val="00E244CB"/>
    <w:rsid w:val="00E2793D"/>
    <w:rsid w:val="00E27B78"/>
    <w:rsid w:val="00E30CF8"/>
    <w:rsid w:val="00E345A2"/>
    <w:rsid w:val="00E34C09"/>
    <w:rsid w:val="00E46BC0"/>
    <w:rsid w:val="00E55133"/>
    <w:rsid w:val="00E56080"/>
    <w:rsid w:val="00E57487"/>
    <w:rsid w:val="00E60647"/>
    <w:rsid w:val="00E61209"/>
    <w:rsid w:val="00E61EAB"/>
    <w:rsid w:val="00E674E7"/>
    <w:rsid w:val="00E71DC7"/>
    <w:rsid w:val="00E72F13"/>
    <w:rsid w:val="00E73928"/>
    <w:rsid w:val="00E81990"/>
    <w:rsid w:val="00E90899"/>
    <w:rsid w:val="00EA2E4F"/>
    <w:rsid w:val="00EA3278"/>
    <w:rsid w:val="00EB013E"/>
    <w:rsid w:val="00EB01C4"/>
    <w:rsid w:val="00EB0438"/>
    <w:rsid w:val="00ED4BDA"/>
    <w:rsid w:val="00EE0AC8"/>
    <w:rsid w:val="00EE6325"/>
    <w:rsid w:val="00EE735C"/>
    <w:rsid w:val="00EF3A67"/>
    <w:rsid w:val="00EF71E5"/>
    <w:rsid w:val="00F06CF4"/>
    <w:rsid w:val="00F1141A"/>
    <w:rsid w:val="00F11F00"/>
    <w:rsid w:val="00F15318"/>
    <w:rsid w:val="00F20DA0"/>
    <w:rsid w:val="00F424ED"/>
    <w:rsid w:val="00F45DE0"/>
    <w:rsid w:val="00F47796"/>
    <w:rsid w:val="00F6141D"/>
    <w:rsid w:val="00F63C22"/>
    <w:rsid w:val="00F64491"/>
    <w:rsid w:val="00F862A3"/>
    <w:rsid w:val="00F87751"/>
    <w:rsid w:val="00F93FF7"/>
    <w:rsid w:val="00F97817"/>
    <w:rsid w:val="00FA0A9F"/>
    <w:rsid w:val="00FB08F6"/>
    <w:rsid w:val="00FB0CF4"/>
    <w:rsid w:val="00FB3BA1"/>
    <w:rsid w:val="00FB6B50"/>
    <w:rsid w:val="00FB7CA0"/>
    <w:rsid w:val="00FC0ABD"/>
    <w:rsid w:val="00FC4FCC"/>
    <w:rsid w:val="00FC77EC"/>
    <w:rsid w:val="00FC7CFB"/>
    <w:rsid w:val="00FD4704"/>
    <w:rsid w:val="00FD7B78"/>
    <w:rsid w:val="00FE1944"/>
    <w:rsid w:val="00FE223D"/>
    <w:rsid w:val="00FE2B86"/>
    <w:rsid w:val="00FE622E"/>
    <w:rsid w:val="00FF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DF"/>
  </w:style>
  <w:style w:type="paragraph" w:styleId="1">
    <w:name w:val="heading 1"/>
    <w:basedOn w:val="a"/>
    <w:next w:val="a"/>
    <w:link w:val="10"/>
    <w:uiPriority w:val="9"/>
    <w:qFormat/>
    <w:rsid w:val="00E551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1"/>
    <w:qFormat/>
    <w:rsid w:val="00194F33"/>
    <w:pPr>
      <w:widowControl w:val="0"/>
      <w:autoSpaceDE w:val="0"/>
      <w:autoSpaceDN w:val="0"/>
      <w:spacing w:after="0" w:line="240" w:lineRule="auto"/>
      <w:ind w:left="1503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1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0770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C5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4283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4283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42839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F72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725A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194F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194F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194F33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496B7A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CE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5CA3"/>
  </w:style>
  <w:style w:type="paragraph" w:styleId="ae">
    <w:name w:val="footer"/>
    <w:basedOn w:val="a"/>
    <w:link w:val="af"/>
    <w:uiPriority w:val="99"/>
    <w:unhideWhenUsed/>
    <w:rsid w:val="00CE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5CA3"/>
  </w:style>
  <w:style w:type="paragraph" w:customStyle="1" w:styleId="11">
    <w:name w:val="Обычный1"/>
    <w:rsid w:val="00410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78764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0">
    <w:name w:val="a"/>
    <w:rsid w:val="008A0D57"/>
    <w:rPr>
      <w:color w:val="333399"/>
      <w:u w:val="single"/>
    </w:rPr>
  </w:style>
  <w:style w:type="character" w:customStyle="1" w:styleId="s0">
    <w:name w:val="s0"/>
    <w:rsid w:val="008A0D5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8A0D57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8A0D57"/>
    <w:rPr>
      <w:rFonts w:ascii="Times New Roman" w:hAnsi="Times New Roman" w:cs="Times New Roman" w:hint="default"/>
      <w:color w:val="333399"/>
      <w:u w:val="single"/>
    </w:rPr>
  </w:style>
  <w:style w:type="character" w:customStyle="1" w:styleId="10">
    <w:name w:val="Заголовок 1 Знак"/>
    <w:basedOn w:val="a0"/>
    <w:link w:val="1"/>
    <w:uiPriority w:val="9"/>
    <w:rsid w:val="00E551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E5513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A624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D6B27"/>
    <w:rPr>
      <w:rFonts w:ascii="Calibri" w:eastAsia="Times New Roman" w:hAnsi="Calibri" w:cs="Times New Roman"/>
      <w:lang w:eastAsia="ru-RU"/>
    </w:rPr>
  </w:style>
  <w:style w:type="paragraph" w:styleId="20">
    <w:name w:val="Body Text 2"/>
    <w:basedOn w:val="a"/>
    <w:link w:val="21"/>
    <w:uiPriority w:val="99"/>
    <w:unhideWhenUsed/>
    <w:rsid w:val="00FD7B7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FD7B78"/>
  </w:style>
  <w:style w:type="paragraph" w:styleId="af1">
    <w:name w:val="No Spacing"/>
    <w:link w:val="af2"/>
    <w:uiPriority w:val="1"/>
    <w:qFormat/>
    <w:rsid w:val="00FD7B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locked/>
    <w:rsid w:val="00FD7B78"/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FD7B78"/>
    <w:rPr>
      <w:rFonts w:ascii="Times New Roman" w:hAnsi="Times New Roman" w:cs="Times New Roman"/>
      <w:sz w:val="22"/>
      <w:szCs w:val="22"/>
    </w:rPr>
  </w:style>
  <w:style w:type="character" w:styleId="af3">
    <w:name w:val="Strong"/>
    <w:uiPriority w:val="22"/>
    <w:qFormat/>
    <w:rsid w:val="00FD7B78"/>
    <w:rPr>
      <w:b/>
      <w:bCs/>
    </w:rPr>
  </w:style>
  <w:style w:type="paragraph" w:styleId="af4">
    <w:name w:val="Body Text Indent"/>
    <w:basedOn w:val="a"/>
    <w:link w:val="af5"/>
    <w:uiPriority w:val="99"/>
    <w:unhideWhenUsed/>
    <w:rsid w:val="007E0C44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7E0C44"/>
  </w:style>
  <w:style w:type="paragraph" w:styleId="22">
    <w:name w:val="Body Text Indent 2"/>
    <w:basedOn w:val="a"/>
    <w:link w:val="23"/>
    <w:unhideWhenUsed/>
    <w:rsid w:val="00B078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07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docdiv">
    <w:name w:val="currentdocdiv"/>
    <w:basedOn w:val="a0"/>
    <w:rsid w:val="00084B63"/>
  </w:style>
  <w:style w:type="paragraph" w:customStyle="1" w:styleId="12">
    <w:name w:val="Абзац списка1"/>
    <w:basedOn w:val="a"/>
    <w:rsid w:val="00250BA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nline.zakon.kz/Document/?doc_id=373127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K1400000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92B19-7177-48EF-8576-476F9782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2140</Words>
  <Characters>12202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Сманова Акмарал</dc:creator>
  <cp:lastModifiedBy>Acer</cp:lastModifiedBy>
  <cp:revision>21</cp:revision>
  <cp:lastPrinted>2022-10-04T03:08:00Z</cp:lastPrinted>
  <dcterms:created xsi:type="dcterms:W3CDTF">2022-07-08T19:01:00Z</dcterms:created>
  <dcterms:modified xsi:type="dcterms:W3CDTF">2023-01-02T12:30:00Z</dcterms:modified>
</cp:coreProperties>
</file>